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478F32" w14:textId="77777777" w:rsidR="00DD35B4" w:rsidRDefault="00C905CE">
      <w:r>
        <w:rPr>
          <w:noProof/>
        </w:rPr>
        <mc:AlternateContent>
          <mc:Choice Requires="wps">
            <w:drawing>
              <wp:anchor distT="0" distB="0" distL="114300" distR="114300" simplePos="0" relativeHeight="251659264" behindDoc="0" locked="0" layoutInCell="1" allowOverlap="1" wp14:anchorId="0C94F0A0" wp14:editId="48DFD356">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58074BC9" w14:textId="77777777" w:rsidR="00DD35B4" w:rsidRDefault="00C905CE">
                            <w:pPr>
                              <w:contextualSpacing/>
                            </w:pPr>
                            <w:r>
                              <w:rPr>
                                <w:noProof/>
                                <w:position w:val="-6"/>
                              </w:rPr>
                              <w:drawing>
                                <wp:inline distT="0" distB="0" distL="0" distR="0" wp14:anchorId="7C16FE6E" wp14:editId="192BAADD">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8" w:tooltip="Doc Translator - www.onlinedoctranslator.com" w:history="1">
                              <w:r>
                                <w:rPr>
                                  <w:rFonts w:ascii="Roboto" w:hAnsi="Roboto"/>
                                  <w:color w:val="0F2B46"/>
                                  <w:sz w:val="18"/>
                                  <w:szCs w:val="18"/>
                                </w:rPr>
                                <w:t xml:space="preserve">Traducido del inglés al español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w:rPr>
                          <w:t xml:space="preserve">Traducido del inglés al español - </w:t>
                        </w:r>
                        <w:r>
                          <w:rPr>
                            <w:rFonts w:ascii="Roboto" w:hAnsi="Roboto"/>
                            <w:color w:val="0F2B46"/>
                            <w:sz w:val="18"/>
                            <w:szCs w:val="18"/>
                            <w:u w:val="single"/>
                          </w:rPr>
                          <w:t>www.onlinedoctranslator.com</w:t>
                        </w:r>
                      </w:hyperlink>
                    </w:p>
                  </w:txbxContent>
                </v:textbox>
                <w10:wrap anchorx="page" anchory="page"/>
              </v:shape>
            </w:pict>
          </mc:Fallback>
        </mc:AlternateContent>
      </w:r>
    </w:p>
    <w:p w14:paraId="0D4D373A" w14:textId="77777777" w:rsidR="00892E37" w:rsidRPr="00BD3BDA" w:rsidRDefault="006B4761">
      <w:pPr>
        <w:pStyle w:val="paragraph"/>
        <w:spacing w:before="0" w:after="0"/>
        <w:jc w:val="center"/>
        <w:rPr>
          <w:rFonts w:ascii="Calibri" w:eastAsia="Segoe UI" w:hAnsi="Calibri" w:cs="Calibri"/>
          <w:sz w:val="18"/>
          <w:szCs w:val="18"/>
          <w:u w:val="single"/>
        </w:rPr>
      </w:pPr>
      <w:r w:rsidRPr="00BD3BDA">
        <w:rPr>
          <w:rFonts w:ascii="Calibri" w:hAnsi="Calibri" w:cs="Calibri"/>
          <w:b/>
          <w:bCs/>
          <w:sz w:val="28"/>
          <w:szCs w:val="28"/>
          <w:u w:val="single"/>
        </w:rPr>
        <w:t>ADMINISTRACIÓN DE ALIMENTACIÓN EN BOLO</w:t>
      </w:r>
    </w:p>
    <w:p w14:paraId="664C592D" w14:textId="77777777" w:rsidR="00892E37" w:rsidRPr="00BD3BDA" w:rsidRDefault="00892E37">
      <w:pPr>
        <w:pStyle w:val="paragraph"/>
        <w:spacing w:before="0" w:after="0"/>
        <w:rPr>
          <w:rFonts w:ascii="Calibri" w:eastAsia="Segoe UI" w:hAnsi="Calibri" w:cs="Calibri"/>
          <w:sz w:val="18"/>
          <w:szCs w:val="18"/>
        </w:rPr>
      </w:pPr>
    </w:p>
    <w:p w14:paraId="1A05FA87" w14:textId="77777777" w:rsidR="00892E37" w:rsidRPr="00BD3BDA" w:rsidRDefault="006B4761">
      <w:pPr>
        <w:pStyle w:val="paragraph"/>
        <w:spacing w:before="0" w:after="0"/>
        <w:rPr>
          <w:rFonts w:ascii="Calibri" w:eastAsia="Segoe UI" w:hAnsi="Calibri" w:cs="Calibri"/>
          <w:sz w:val="18"/>
          <w:szCs w:val="18"/>
        </w:rPr>
      </w:pPr>
      <w:r w:rsidRPr="00BD3BDA">
        <w:rPr>
          <w:rFonts w:ascii="Calibri" w:hAnsi="Calibri" w:cs="Calibri"/>
          <w:b/>
          <w:bCs/>
        </w:rPr>
        <w:t>EMPEZANDO</w:t>
      </w:r>
    </w:p>
    <w:p w14:paraId="7268C516" w14:textId="77777777" w:rsidR="00892E37" w:rsidRPr="00BD3BDA" w:rsidRDefault="006B4761">
      <w:pPr>
        <w:pStyle w:val="paragraph"/>
        <w:numPr>
          <w:ilvl w:val="0"/>
          <w:numId w:val="2"/>
        </w:numPr>
        <w:spacing w:before="0" w:after="0"/>
        <w:rPr>
          <w:rFonts w:ascii="Calibri" w:eastAsia="Calibri" w:hAnsi="Calibri" w:cs="Calibri"/>
        </w:rPr>
      </w:pPr>
      <w:r w:rsidRPr="00BD3BDA">
        <w:rPr>
          <w:rFonts w:ascii="Calibri" w:eastAsia="Calibri" w:hAnsi="Calibri" w:cs="Calibri"/>
        </w:rPr>
        <w:t>Guarde la fórmula a temperatura ambiente.</w:t>
      </w:r>
    </w:p>
    <w:p w14:paraId="385DD81A" w14:textId="77777777" w:rsidR="00892E37" w:rsidRPr="00BD3BDA" w:rsidRDefault="006B4761">
      <w:pPr>
        <w:pStyle w:val="paragraph"/>
        <w:numPr>
          <w:ilvl w:val="0"/>
          <w:numId w:val="4"/>
        </w:numPr>
        <w:spacing w:before="0" w:after="0"/>
        <w:rPr>
          <w:rFonts w:ascii="Calibri" w:eastAsia="Calibri" w:hAnsi="Calibri" w:cs="Calibri"/>
        </w:rPr>
      </w:pPr>
      <w:r w:rsidRPr="00BD3BDA">
        <w:rPr>
          <w:rFonts w:ascii="Calibri" w:eastAsia="Calibri" w:hAnsi="Calibri" w:cs="Calibri"/>
        </w:rPr>
        <w:t>Use un área de trabajo limpia.</w:t>
      </w:r>
    </w:p>
    <w:p w14:paraId="033821B6" w14:textId="77777777" w:rsidR="00BD3BDA" w:rsidRDefault="006B4761" w:rsidP="00BD3BDA">
      <w:pPr>
        <w:pStyle w:val="paragraph"/>
        <w:numPr>
          <w:ilvl w:val="0"/>
          <w:numId w:val="4"/>
        </w:numPr>
        <w:spacing w:before="0" w:after="0"/>
        <w:rPr>
          <w:rFonts w:ascii="Calibri" w:eastAsia="Calibri" w:hAnsi="Calibri" w:cs="Calibri"/>
        </w:rPr>
      </w:pPr>
      <w:r w:rsidRPr="00BD3BDA">
        <w:rPr>
          <w:rFonts w:ascii="Calibri" w:eastAsia="Calibri" w:hAnsi="Calibri" w:cs="Calibri"/>
        </w:rPr>
        <w:t>Límpiese bien las manos.</w:t>
      </w:r>
    </w:p>
    <w:p w14:paraId="1B71E271" w14:textId="77777777" w:rsidR="00892E37" w:rsidRPr="00BD3BDA" w:rsidRDefault="00BD3BDA" w:rsidP="00D90A18">
      <w:pPr>
        <w:pStyle w:val="paragraph"/>
        <w:numPr>
          <w:ilvl w:val="0"/>
          <w:numId w:val="25"/>
        </w:numPr>
        <w:tabs>
          <w:tab w:val="left" w:pos="720"/>
        </w:tabs>
        <w:spacing w:before="0" w:after="0"/>
        <w:rPr>
          <w:rFonts w:ascii="Calibri" w:eastAsia="Calibri" w:hAnsi="Calibri" w:cs="Calibri"/>
        </w:rPr>
      </w:pPr>
      <w:r>
        <w:rPr>
          <w:rFonts w:ascii="Calibri" w:eastAsia="Calibri" w:hAnsi="Calibri" w:cs="Calibri"/>
        </w:rPr>
        <w:t>Se recomienda tener la cabeza elevada al menos 30 grados durante y 30 a 60 minutos después de la alimentación en bolo para evitar náuseas y/o reflujo.</w:t>
      </w:r>
    </w:p>
    <w:p w14:paraId="7B08B9AE" w14:textId="77777777" w:rsidR="00892E37" w:rsidRPr="00BD3BDA" w:rsidRDefault="00892E37">
      <w:pPr>
        <w:pStyle w:val="paragraph"/>
        <w:spacing w:before="0" w:after="0"/>
        <w:rPr>
          <w:rFonts w:ascii="Calibri" w:eastAsia="Segoe UI" w:hAnsi="Calibri" w:cs="Calibri"/>
          <w:sz w:val="18"/>
          <w:szCs w:val="18"/>
        </w:rPr>
      </w:pPr>
    </w:p>
    <w:p w14:paraId="18C834A3" w14:textId="77777777" w:rsidR="00892E37" w:rsidRPr="00BD3BDA" w:rsidRDefault="006B4761">
      <w:pPr>
        <w:pStyle w:val="paragraph"/>
        <w:spacing w:before="0" w:after="0"/>
        <w:rPr>
          <w:rFonts w:ascii="Calibri" w:eastAsia="Segoe UI" w:hAnsi="Calibri" w:cs="Calibri"/>
          <w:sz w:val="18"/>
          <w:szCs w:val="18"/>
        </w:rPr>
      </w:pPr>
      <w:r w:rsidRPr="00BD3BDA">
        <w:rPr>
          <w:rFonts w:ascii="Calibri" w:hAnsi="Calibri" w:cs="Calibri"/>
          <w:b/>
          <w:bCs/>
        </w:rPr>
        <w:t>REÚNE TUS SUMINISTROS</w:t>
      </w:r>
    </w:p>
    <w:p w14:paraId="5397FE65" w14:textId="77777777" w:rsidR="00892E37" w:rsidRPr="00BD3BDA" w:rsidRDefault="006B4761">
      <w:pPr>
        <w:pStyle w:val="paragraph"/>
        <w:numPr>
          <w:ilvl w:val="0"/>
          <w:numId w:val="6"/>
        </w:numPr>
        <w:spacing w:before="0" w:after="0"/>
        <w:rPr>
          <w:rFonts w:ascii="Calibri" w:eastAsia="Calibri" w:hAnsi="Calibri" w:cs="Calibri"/>
        </w:rPr>
      </w:pPr>
      <w:r w:rsidRPr="00BD3BDA">
        <w:rPr>
          <w:rFonts w:ascii="Calibri" w:eastAsia="Calibri" w:hAnsi="Calibri" w:cs="Calibri"/>
        </w:rPr>
        <w:t>Fórmula (temperatura ambiente)</w:t>
      </w:r>
    </w:p>
    <w:p w14:paraId="090756D7" w14:textId="77777777" w:rsidR="00892E37" w:rsidRPr="00BD3BDA" w:rsidRDefault="006B4761">
      <w:pPr>
        <w:pStyle w:val="paragraph"/>
        <w:numPr>
          <w:ilvl w:val="0"/>
          <w:numId w:val="6"/>
        </w:numPr>
        <w:spacing w:before="0" w:after="0"/>
        <w:rPr>
          <w:rFonts w:ascii="Calibri" w:eastAsia="Calibri" w:hAnsi="Calibri" w:cs="Calibri"/>
        </w:rPr>
      </w:pPr>
      <w:r w:rsidRPr="00BD3BDA">
        <w:rPr>
          <w:rFonts w:ascii="Calibri" w:eastAsia="Calibri" w:hAnsi="Calibri" w:cs="Calibri"/>
        </w:rPr>
        <w:t>Agua (temperatura ambiente)</w:t>
      </w:r>
    </w:p>
    <w:p w14:paraId="799B2A07" w14:textId="77777777" w:rsidR="00892E37" w:rsidRPr="00BD3BDA" w:rsidRDefault="006B4761">
      <w:pPr>
        <w:pStyle w:val="paragraph"/>
        <w:numPr>
          <w:ilvl w:val="0"/>
          <w:numId w:val="6"/>
        </w:numPr>
        <w:spacing w:before="0" w:after="0"/>
        <w:rPr>
          <w:rFonts w:ascii="Calibri" w:eastAsia="Calibri" w:hAnsi="Calibri" w:cs="Calibri"/>
        </w:rPr>
      </w:pPr>
      <w:r w:rsidRPr="00BD3BDA">
        <w:rPr>
          <w:rFonts w:ascii="Calibri" w:eastAsia="Calibri" w:hAnsi="Calibri" w:cs="Calibri"/>
        </w:rPr>
        <w:t>jeringa de 60 ml</w:t>
      </w:r>
    </w:p>
    <w:p w14:paraId="50A84A06" w14:textId="77777777" w:rsidR="00892E37" w:rsidRPr="00BD3BDA" w:rsidRDefault="006B4761">
      <w:pPr>
        <w:pStyle w:val="paragraph"/>
        <w:numPr>
          <w:ilvl w:val="0"/>
          <w:numId w:val="8"/>
        </w:numPr>
        <w:spacing w:before="0" w:after="0"/>
        <w:rPr>
          <w:rFonts w:ascii="Calibri" w:eastAsia="Calibri" w:hAnsi="Calibri" w:cs="Calibri"/>
        </w:rPr>
      </w:pPr>
      <w:r w:rsidRPr="00BD3BDA">
        <w:rPr>
          <w:rFonts w:ascii="Calibri" w:eastAsia="Calibri" w:hAnsi="Calibri" w:cs="Calibri"/>
        </w:rPr>
        <w:t>taza limpia</w:t>
      </w:r>
    </w:p>
    <w:p w14:paraId="632CAF34" w14:textId="77777777" w:rsidR="00892E37" w:rsidRPr="00BD3BDA" w:rsidRDefault="00892E37">
      <w:pPr>
        <w:pStyle w:val="paragraph"/>
        <w:spacing w:before="0" w:after="0"/>
        <w:rPr>
          <w:rFonts w:ascii="Calibri" w:eastAsia="Segoe UI" w:hAnsi="Calibri" w:cs="Calibri"/>
          <w:sz w:val="18"/>
          <w:szCs w:val="18"/>
        </w:rPr>
      </w:pPr>
    </w:p>
    <w:p w14:paraId="444A54BA" w14:textId="77777777" w:rsidR="00BD3BDA" w:rsidRDefault="006B4761" w:rsidP="00BD3BDA">
      <w:pPr>
        <w:pStyle w:val="paragraph"/>
        <w:spacing w:before="0" w:after="0"/>
        <w:rPr>
          <w:rFonts w:ascii="Calibri" w:eastAsia="Segoe UI" w:hAnsi="Calibri" w:cs="Calibri"/>
          <w:sz w:val="18"/>
          <w:szCs w:val="18"/>
        </w:rPr>
      </w:pPr>
      <w:r w:rsidRPr="00BD3BDA">
        <w:rPr>
          <w:rFonts w:ascii="Calibri" w:hAnsi="Calibri" w:cs="Calibri"/>
          <w:b/>
          <w:bCs/>
        </w:rPr>
        <w:t>PREPARARSE PARA LA ADMINISTRACIÓN DE LA FÓRMULA</w:t>
      </w:r>
    </w:p>
    <w:p w14:paraId="72A1408E" w14:textId="77777777" w:rsidR="00892E37" w:rsidRPr="00BD3BDA" w:rsidRDefault="006B4761" w:rsidP="00D90A18">
      <w:pPr>
        <w:pStyle w:val="paragraph"/>
        <w:numPr>
          <w:ilvl w:val="0"/>
          <w:numId w:val="26"/>
        </w:numPr>
        <w:spacing w:before="0" w:after="0"/>
        <w:rPr>
          <w:rFonts w:ascii="Calibri" w:eastAsia="Segoe UI" w:hAnsi="Calibri" w:cs="Calibri"/>
          <w:sz w:val="18"/>
          <w:szCs w:val="18"/>
        </w:rPr>
      </w:pPr>
      <w:r w:rsidRPr="00BD3BDA">
        <w:rPr>
          <w:rFonts w:ascii="Calibri" w:eastAsia="Calibri" w:hAnsi="Calibri" w:cs="Calibri"/>
          <w:color w:val="222222"/>
          <w:u w:color="222222"/>
        </w:rPr>
        <w:t>Abra el tapón al final de la sonda de alimentación. Asegúrese de que su sonda de alimentación esté sujeta. Si usa un tubo sin abrazadera, pellizque el extremo del tubo para evitar fugas o coloque el tubo en una taza. (Para el resto de este recurso, cuando usemos las palabras "abrir" o "volver a sujetar", en su lugar, debe "aflojar" o "volver a apretar" la sonda de alimentación).</w:t>
      </w:r>
    </w:p>
    <w:p w14:paraId="2F367163" w14:textId="124B8EB2" w:rsidR="00892E37" w:rsidRPr="00BD3BDA" w:rsidRDefault="006B4761" w:rsidP="00D90A18">
      <w:pPr>
        <w:pStyle w:val="paragraph"/>
        <w:numPr>
          <w:ilvl w:val="0"/>
          <w:numId w:val="26"/>
        </w:numPr>
        <w:tabs>
          <w:tab w:val="left" w:pos="720"/>
        </w:tabs>
        <w:spacing w:before="0" w:after="0" w:line="276" w:lineRule="auto"/>
        <w:rPr>
          <w:rFonts w:ascii="Calibri" w:eastAsia="Calibri" w:hAnsi="Calibri" w:cs="Calibri"/>
        </w:rPr>
      </w:pPr>
      <w:r w:rsidRPr="00BD3BDA">
        <w:rPr>
          <w:rFonts w:ascii="Calibri" w:eastAsia="Segoe UI" w:hAnsi="Calibri" w:cs="Calibri"/>
        </w:rPr>
        <w:t>Retire el émbolo de la jeringa de 60 ml.</w:t>
      </w:r>
      <w:r w:rsidR="00E445B5">
        <w:rPr>
          <w:rFonts w:ascii="Calibri" w:eastAsia="Segoe UI" w:hAnsi="Calibri" w:cs="Calibri"/>
        </w:rPr>
        <w:t xml:space="preserve"> </w:t>
      </w:r>
      <w:r w:rsidRPr="00BD3BDA">
        <w:rPr>
          <w:rFonts w:ascii="Calibri" w:eastAsia="Calibri" w:hAnsi="Calibri" w:cs="Calibri"/>
        </w:rPr>
        <w:t>Llene la jeringa con la cantidad de agua recomendada por su proveedor de atención médica. Coloque la jeringa en el extremo de la sonda de alimentación, suelte la sonda y enjuague la sonda con agua dejando que l</w:t>
      </w:r>
      <w:r w:rsidR="00E445B5">
        <w:rPr>
          <w:rFonts w:ascii="Calibri" w:eastAsia="Calibri" w:hAnsi="Calibri" w:cs="Calibri"/>
        </w:rPr>
        <w:t>a</w:t>
      </w:r>
      <w:r w:rsidRPr="00BD3BDA">
        <w:rPr>
          <w:rFonts w:ascii="Calibri" w:eastAsia="Calibri" w:hAnsi="Calibri" w:cs="Calibri"/>
        </w:rPr>
        <w:t xml:space="preserve"> agua se drene naturalmente en la sonda.</w:t>
      </w:r>
    </w:p>
    <w:p w14:paraId="56A8A8B9" w14:textId="77777777" w:rsidR="00892E37" w:rsidRPr="00BD3BDA" w:rsidRDefault="006B4761" w:rsidP="00D90A18">
      <w:pPr>
        <w:pStyle w:val="paragraph"/>
        <w:numPr>
          <w:ilvl w:val="0"/>
          <w:numId w:val="26"/>
        </w:numPr>
        <w:tabs>
          <w:tab w:val="left" w:pos="720"/>
        </w:tabs>
        <w:spacing w:before="0" w:after="0" w:line="276" w:lineRule="auto"/>
        <w:rPr>
          <w:rFonts w:ascii="Calibri" w:eastAsia="Calibri" w:hAnsi="Calibri" w:cs="Calibri"/>
        </w:rPr>
      </w:pPr>
      <w:r w:rsidRPr="00BD3BDA">
        <w:rPr>
          <w:rFonts w:ascii="Calibri" w:eastAsia="Calibri" w:hAnsi="Calibri" w:cs="Calibri"/>
        </w:rPr>
        <w:t>Vuelva a sujetar la sonda de alimentación. Mantenga la jeringa conectada a la sonda de alimentación.</w:t>
      </w:r>
    </w:p>
    <w:p w14:paraId="1F5D9F2B" w14:textId="75791C3A" w:rsidR="00892E37" w:rsidRPr="00BD3BDA" w:rsidRDefault="006B4761" w:rsidP="00D90A18">
      <w:pPr>
        <w:pStyle w:val="paragraph"/>
        <w:numPr>
          <w:ilvl w:val="0"/>
          <w:numId w:val="26"/>
        </w:numPr>
        <w:tabs>
          <w:tab w:val="left" w:pos="720"/>
        </w:tabs>
        <w:spacing w:before="0" w:after="0" w:line="276" w:lineRule="auto"/>
        <w:rPr>
          <w:rFonts w:ascii="Calibri" w:eastAsia="Calibri" w:hAnsi="Calibri" w:cs="Calibri"/>
        </w:rPr>
      </w:pPr>
      <w:r w:rsidRPr="00BD3BDA">
        <w:rPr>
          <w:rFonts w:ascii="Calibri" w:eastAsia="Calibri" w:hAnsi="Calibri" w:cs="Calibri"/>
          <w:color w:val="222222"/>
          <w:u w:color="222222"/>
        </w:rPr>
        <w:t xml:space="preserve">Limpie la parte superior de la lata de fórmula con un paño limpio o una toalla de papel. Vierta la cantidad recetada de fórmula en </w:t>
      </w:r>
      <w:r w:rsidR="00E445B5">
        <w:rPr>
          <w:rFonts w:ascii="Calibri" w:eastAsia="Calibri" w:hAnsi="Calibri" w:cs="Calibri"/>
          <w:color w:val="222222"/>
          <w:u w:color="222222"/>
        </w:rPr>
        <w:t>un</w:t>
      </w:r>
      <w:r w:rsidRPr="00BD3BDA">
        <w:rPr>
          <w:rFonts w:ascii="Calibri" w:eastAsia="Calibri" w:hAnsi="Calibri" w:cs="Calibri"/>
          <w:color w:val="222222"/>
          <w:u w:color="222222"/>
        </w:rPr>
        <w:t>a taza limpia.</w:t>
      </w:r>
    </w:p>
    <w:p w14:paraId="65B005EB" w14:textId="77777777" w:rsidR="00892E37" w:rsidRPr="00BD3BDA" w:rsidRDefault="00892E37">
      <w:pPr>
        <w:pStyle w:val="paragraph"/>
        <w:spacing w:before="0" w:after="0"/>
        <w:rPr>
          <w:rFonts w:ascii="Calibri" w:eastAsia="Segoe UI" w:hAnsi="Calibri" w:cs="Calibri"/>
          <w:sz w:val="18"/>
          <w:szCs w:val="18"/>
        </w:rPr>
      </w:pPr>
    </w:p>
    <w:p w14:paraId="2CDFE549" w14:textId="77777777" w:rsidR="00892E37" w:rsidRPr="00BD3BDA" w:rsidRDefault="009705A4">
      <w:pPr>
        <w:pStyle w:val="paragraph"/>
        <w:spacing w:before="0" w:after="0"/>
        <w:rPr>
          <w:rFonts w:ascii="Calibri" w:hAnsi="Calibri" w:cs="Calibri"/>
        </w:rPr>
      </w:pPr>
      <w:r>
        <w:rPr>
          <w:rFonts w:ascii="Calibri" w:eastAsia="Calibri" w:hAnsi="Calibri" w:cs="Calibri"/>
          <w:noProof/>
          <w:color w:val="222222"/>
          <w:u w:color="222222"/>
        </w:rPr>
        <w:drawing>
          <wp:anchor distT="0" distB="0" distL="114300" distR="114300" simplePos="0" relativeHeight="251658240" behindDoc="1" locked="0" layoutInCell="1" allowOverlap="1" wp14:anchorId="4DBB6056" wp14:editId="286B91C5">
            <wp:simplePos x="0" y="0"/>
            <wp:positionH relativeFrom="column">
              <wp:posOffset>3876675</wp:posOffset>
            </wp:positionH>
            <wp:positionV relativeFrom="paragraph">
              <wp:posOffset>7620</wp:posOffset>
            </wp:positionV>
            <wp:extent cx="2552700" cy="1914525"/>
            <wp:effectExtent l="0" t="0" r="0" b="9525"/>
            <wp:wrapTight wrapText="bothSides">
              <wp:wrapPolygon edited="0">
                <wp:start x="0" y="0"/>
                <wp:lineTo x="0" y="21493"/>
                <wp:lineTo x="21439" y="21493"/>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2700" cy="1914525"/>
                    </a:xfrm>
                    <a:prstGeom prst="rect">
                      <a:avLst/>
                    </a:prstGeom>
                  </pic:spPr>
                </pic:pic>
              </a:graphicData>
            </a:graphic>
            <wp14:sizeRelH relativeFrom="page">
              <wp14:pctWidth>0</wp14:pctWidth>
            </wp14:sizeRelH>
            <wp14:sizeRelV relativeFrom="page">
              <wp14:pctHeight>0</wp14:pctHeight>
            </wp14:sizeRelV>
          </wp:anchor>
        </w:drawing>
      </w:r>
      <w:r w:rsidR="006B4761" w:rsidRPr="00BD3BDA">
        <w:rPr>
          <w:rFonts w:ascii="Calibri" w:hAnsi="Calibri" w:cs="Calibri"/>
          <w:b/>
          <w:bCs/>
        </w:rPr>
        <w:t>ADMINISTRACIÓN DE FÓRMULAS</w:t>
      </w:r>
    </w:p>
    <w:p w14:paraId="246BDDFD" w14:textId="77777777" w:rsidR="00892E37" w:rsidRPr="00BD3BDA" w:rsidRDefault="006B4761" w:rsidP="00D90A18">
      <w:pPr>
        <w:pStyle w:val="paragraph"/>
        <w:numPr>
          <w:ilvl w:val="0"/>
          <w:numId w:val="27"/>
        </w:numPr>
        <w:tabs>
          <w:tab w:val="left" w:pos="720"/>
        </w:tabs>
        <w:spacing w:before="0" w:after="0" w:line="276" w:lineRule="auto"/>
        <w:rPr>
          <w:rFonts w:ascii="Calibri" w:eastAsia="Calibri" w:hAnsi="Calibri" w:cs="Calibri"/>
        </w:rPr>
      </w:pPr>
      <w:r w:rsidRPr="00BD3BDA">
        <w:rPr>
          <w:rFonts w:ascii="Calibri" w:eastAsia="Calibri" w:hAnsi="Calibri" w:cs="Calibri"/>
          <w:color w:val="222222"/>
          <w:u w:color="222222"/>
        </w:rPr>
        <w:t>Abra la abrazadera de la sonda de alimentación.</w:t>
      </w:r>
    </w:p>
    <w:p w14:paraId="592FFCCA" w14:textId="77777777" w:rsidR="00892E37" w:rsidRPr="00BD3BDA" w:rsidRDefault="006B4761" w:rsidP="00D90A18">
      <w:pPr>
        <w:pStyle w:val="paragraph"/>
        <w:numPr>
          <w:ilvl w:val="0"/>
          <w:numId w:val="27"/>
        </w:numPr>
        <w:tabs>
          <w:tab w:val="left" w:pos="720"/>
        </w:tabs>
        <w:spacing w:before="0" w:after="0" w:line="276" w:lineRule="auto"/>
        <w:rPr>
          <w:rFonts w:ascii="Calibri" w:eastAsia="Calibri" w:hAnsi="Calibri" w:cs="Calibri"/>
        </w:rPr>
      </w:pPr>
      <w:r w:rsidRPr="00BD3BDA">
        <w:rPr>
          <w:rFonts w:ascii="Calibri" w:eastAsia="Calibri" w:hAnsi="Calibri" w:cs="Calibri"/>
          <w:color w:val="222222"/>
          <w:u w:color="222222"/>
        </w:rPr>
        <w:t>Vierta lentamente la fórmula en la parte superior de la jeringa, usando la jeringa como embudo para la fórmula.</w:t>
      </w:r>
    </w:p>
    <w:p w14:paraId="2101AEF8" w14:textId="5160B826" w:rsidR="00293905" w:rsidRPr="00BD3BDA" w:rsidRDefault="006B4761" w:rsidP="00D90A18">
      <w:pPr>
        <w:pStyle w:val="paragraph"/>
        <w:numPr>
          <w:ilvl w:val="0"/>
          <w:numId w:val="27"/>
        </w:numPr>
        <w:tabs>
          <w:tab w:val="left" w:pos="720"/>
        </w:tabs>
        <w:spacing w:before="0" w:after="0" w:line="276" w:lineRule="auto"/>
        <w:rPr>
          <w:rFonts w:ascii="Calibri" w:eastAsia="Calibri" w:hAnsi="Calibri" w:cs="Calibri"/>
        </w:rPr>
      </w:pPr>
      <w:r w:rsidRPr="00BD3BDA">
        <w:rPr>
          <w:rFonts w:ascii="Calibri" w:eastAsia="Calibri" w:hAnsi="Calibri" w:cs="Calibri"/>
          <w:color w:val="222222"/>
          <w:u w:color="222222"/>
        </w:rPr>
        <w:t xml:space="preserve">Vierta la cantidad recomendada de fórmula dejando que la fórmula </w:t>
      </w:r>
      <w:r w:rsidR="002705AC">
        <w:rPr>
          <w:rFonts w:ascii="Calibri" w:eastAsia="Calibri" w:hAnsi="Calibri" w:cs="Calibri"/>
          <w:color w:val="222222"/>
          <w:u w:color="222222"/>
        </w:rPr>
        <w:t>fuga</w:t>
      </w:r>
      <w:r w:rsidRPr="00BD3BDA">
        <w:rPr>
          <w:rFonts w:ascii="Calibri" w:eastAsia="Calibri" w:hAnsi="Calibri" w:cs="Calibri"/>
          <w:color w:val="222222"/>
          <w:u w:color="222222"/>
        </w:rPr>
        <w:t xml:space="preserve"> </w:t>
      </w:r>
      <w:r w:rsidR="002705AC">
        <w:rPr>
          <w:rFonts w:ascii="Calibri" w:eastAsia="Calibri" w:hAnsi="Calibri" w:cs="Calibri"/>
          <w:color w:val="222222"/>
          <w:u w:color="222222"/>
        </w:rPr>
        <w:t>a</w:t>
      </w:r>
      <w:r w:rsidRPr="00BD3BDA">
        <w:rPr>
          <w:rFonts w:ascii="Calibri" w:eastAsia="Calibri" w:hAnsi="Calibri" w:cs="Calibri"/>
          <w:color w:val="222222"/>
          <w:u w:color="222222"/>
        </w:rPr>
        <w:t xml:space="preserve"> el estómago natural</w:t>
      </w:r>
      <w:r w:rsidR="002705AC">
        <w:rPr>
          <w:rFonts w:ascii="Calibri" w:eastAsia="Calibri" w:hAnsi="Calibri" w:cs="Calibri"/>
          <w:color w:val="222222"/>
          <w:u w:color="222222"/>
        </w:rPr>
        <w:t>mente</w:t>
      </w:r>
      <w:r w:rsidRPr="00BD3BDA">
        <w:rPr>
          <w:rFonts w:ascii="Calibri" w:eastAsia="Calibri" w:hAnsi="Calibri" w:cs="Calibri"/>
          <w:color w:val="222222"/>
          <w:u w:color="222222"/>
        </w:rPr>
        <w:t>.</w:t>
      </w:r>
    </w:p>
    <w:p w14:paraId="5437A72E" w14:textId="77777777" w:rsidR="006F1C55" w:rsidRPr="006F1C55" w:rsidRDefault="006F1C55" w:rsidP="006F1C55">
      <w:pPr>
        <w:pStyle w:val="paragraph"/>
        <w:tabs>
          <w:tab w:val="left" w:pos="720"/>
        </w:tabs>
        <w:spacing w:before="0" w:after="0" w:line="276" w:lineRule="auto"/>
        <w:ind w:left="1440"/>
        <w:rPr>
          <w:rFonts w:ascii="Calibri" w:eastAsia="Calibri" w:hAnsi="Calibri" w:cs="Calibri"/>
        </w:rPr>
      </w:pPr>
    </w:p>
    <w:p w14:paraId="31B532E9" w14:textId="77777777" w:rsidR="006F1C55" w:rsidRPr="006F1C55" w:rsidRDefault="006F1C55" w:rsidP="006F1C55">
      <w:pPr>
        <w:pStyle w:val="paragraph"/>
        <w:tabs>
          <w:tab w:val="left" w:pos="720"/>
        </w:tabs>
        <w:spacing w:before="0" w:after="0" w:line="276" w:lineRule="auto"/>
        <w:ind w:left="1440"/>
        <w:rPr>
          <w:rFonts w:ascii="Calibri" w:eastAsia="Calibri" w:hAnsi="Calibri" w:cs="Calibri"/>
        </w:rPr>
      </w:pPr>
    </w:p>
    <w:p w14:paraId="58A234E9" w14:textId="76157EFA" w:rsidR="00892E37" w:rsidRPr="00BD3BDA" w:rsidRDefault="00293905" w:rsidP="00D90A18">
      <w:pPr>
        <w:pStyle w:val="paragraph"/>
        <w:numPr>
          <w:ilvl w:val="0"/>
          <w:numId w:val="27"/>
        </w:numPr>
        <w:tabs>
          <w:tab w:val="left" w:pos="720"/>
        </w:tabs>
        <w:spacing w:before="0" w:after="0" w:line="276" w:lineRule="auto"/>
        <w:rPr>
          <w:rFonts w:ascii="Calibri" w:eastAsia="Calibri" w:hAnsi="Calibri" w:cs="Calibri"/>
        </w:rPr>
      </w:pPr>
      <w:r w:rsidRPr="00BD3BDA">
        <w:rPr>
          <w:rFonts w:ascii="Calibri" w:eastAsia="Calibri" w:hAnsi="Calibri" w:cs="Calibri"/>
          <w:color w:val="222222"/>
          <w:u w:color="222222"/>
        </w:rPr>
        <w:lastRenderedPageBreak/>
        <w:t>Vuelva a sujetar la sonda de alimentación. Mantenga la jeringa unida al tubo.</w:t>
      </w:r>
    </w:p>
    <w:p w14:paraId="61D4C029" w14:textId="77777777" w:rsidR="00293905" w:rsidRPr="00BD3BDA" w:rsidRDefault="00293905">
      <w:pPr>
        <w:pStyle w:val="paragraph"/>
        <w:spacing w:before="0" w:after="0"/>
        <w:rPr>
          <w:rFonts w:ascii="Calibri" w:eastAsia="Segoe UI" w:hAnsi="Calibri" w:cs="Calibri"/>
          <w:sz w:val="18"/>
          <w:szCs w:val="18"/>
        </w:rPr>
      </w:pPr>
    </w:p>
    <w:p w14:paraId="39DCC5DA" w14:textId="77777777" w:rsidR="00892E37" w:rsidRPr="00BD3BDA" w:rsidRDefault="009705A4">
      <w:pPr>
        <w:pStyle w:val="paragraph"/>
        <w:spacing w:before="0" w:after="0"/>
        <w:rPr>
          <w:rFonts w:ascii="Calibri" w:eastAsia="Segoe UI" w:hAnsi="Calibri" w:cs="Calibri"/>
          <w:sz w:val="18"/>
          <w:szCs w:val="18"/>
        </w:rPr>
      </w:pPr>
      <w:r>
        <w:rPr>
          <w:rFonts w:ascii="Calibri" w:hAnsi="Calibri" w:cs="Calibri"/>
          <w:b/>
          <w:bCs/>
        </w:rPr>
        <w:br/>
      </w:r>
      <w:r w:rsidR="006B4761" w:rsidRPr="00BD3BDA">
        <w:rPr>
          <w:rFonts w:ascii="Calibri" w:hAnsi="Calibri" w:cs="Calibri"/>
          <w:b/>
          <w:bCs/>
        </w:rPr>
        <w:t>TERMINANDO</w:t>
      </w:r>
    </w:p>
    <w:p w14:paraId="659F17AE" w14:textId="77777777" w:rsidR="00BD3BDA" w:rsidRDefault="006B4761" w:rsidP="00D90A18">
      <w:pPr>
        <w:pStyle w:val="paragraph"/>
        <w:numPr>
          <w:ilvl w:val="0"/>
          <w:numId w:val="28"/>
        </w:numPr>
        <w:tabs>
          <w:tab w:val="left" w:pos="720"/>
        </w:tabs>
        <w:spacing w:before="0" w:after="0" w:line="276" w:lineRule="auto"/>
        <w:rPr>
          <w:rFonts w:ascii="Calibri" w:eastAsia="Calibri" w:hAnsi="Calibri" w:cs="Calibri"/>
        </w:rPr>
      </w:pPr>
      <w:r w:rsidRPr="00BD3BDA">
        <w:rPr>
          <w:rFonts w:ascii="Calibri" w:eastAsia="Calibri" w:hAnsi="Calibri" w:cs="Calibri"/>
        </w:rPr>
        <w:t>Llene la jeringa con la cantidad de agua recomendada por su proveedor de atención médica. Suelte la sonda y enjuague la sonda con agua.</w:t>
      </w:r>
    </w:p>
    <w:p w14:paraId="235C6619" w14:textId="77777777" w:rsidR="00BD3BDA" w:rsidRDefault="006B4761" w:rsidP="00D90A18">
      <w:pPr>
        <w:pStyle w:val="paragraph"/>
        <w:numPr>
          <w:ilvl w:val="0"/>
          <w:numId w:val="28"/>
        </w:numPr>
        <w:tabs>
          <w:tab w:val="left" w:pos="720"/>
        </w:tabs>
        <w:spacing w:before="0" w:after="0" w:line="276" w:lineRule="auto"/>
        <w:rPr>
          <w:rFonts w:ascii="Calibri" w:eastAsia="Calibri" w:hAnsi="Calibri" w:cs="Calibri"/>
        </w:rPr>
      </w:pPr>
      <w:r w:rsidRPr="00BD3BDA">
        <w:rPr>
          <w:rFonts w:ascii="Calibri" w:eastAsia="Calibri" w:hAnsi="Calibri" w:cs="Calibri"/>
        </w:rPr>
        <w:t>Sujete y tape la sonda de alimentación.</w:t>
      </w:r>
    </w:p>
    <w:p w14:paraId="2AC59889" w14:textId="5C1C8436" w:rsidR="00892E37" w:rsidRPr="00BD3BDA" w:rsidRDefault="006B4761" w:rsidP="00D90A18">
      <w:pPr>
        <w:pStyle w:val="paragraph"/>
        <w:numPr>
          <w:ilvl w:val="0"/>
          <w:numId w:val="28"/>
        </w:numPr>
        <w:tabs>
          <w:tab w:val="left" w:pos="720"/>
        </w:tabs>
        <w:spacing w:before="0" w:after="0" w:line="276" w:lineRule="auto"/>
        <w:rPr>
          <w:rFonts w:ascii="Calibri" w:eastAsia="Calibri" w:hAnsi="Calibri" w:cs="Calibri"/>
        </w:rPr>
      </w:pPr>
      <w:r w:rsidRPr="00BD3BDA">
        <w:rPr>
          <w:rFonts w:ascii="Calibri" w:eastAsia="Calibri" w:hAnsi="Calibri" w:cs="Calibri"/>
          <w:color w:val="222222"/>
          <w:u w:color="222222"/>
        </w:rPr>
        <w:t>Después de cada alimentación, enjuague tod</w:t>
      </w:r>
      <w:r w:rsidR="00F47716">
        <w:rPr>
          <w:rFonts w:ascii="Calibri" w:eastAsia="Calibri" w:hAnsi="Calibri" w:cs="Calibri"/>
          <w:color w:val="222222"/>
          <w:u w:color="222222"/>
        </w:rPr>
        <w:t>o,</w:t>
      </w:r>
      <w:r w:rsidRPr="00BD3BDA">
        <w:rPr>
          <w:rFonts w:ascii="Calibri" w:eastAsia="Calibri" w:hAnsi="Calibri" w:cs="Calibri"/>
          <w:color w:val="222222"/>
          <w:u w:color="222222"/>
        </w:rPr>
        <w:t xml:space="preserve"> la jeringa y la taza con agua tibia. Deje que sus suministros se sequen al aire.</w:t>
      </w:r>
    </w:p>
    <w:p w14:paraId="7979963C" w14:textId="77777777" w:rsidR="00892E37" w:rsidRPr="00BD3BDA" w:rsidRDefault="00892E37">
      <w:pPr>
        <w:pStyle w:val="paragraph"/>
        <w:spacing w:before="0" w:after="0"/>
        <w:rPr>
          <w:rFonts w:ascii="Calibri" w:eastAsia="Segoe UI" w:hAnsi="Calibri" w:cs="Calibri"/>
          <w:sz w:val="18"/>
          <w:szCs w:val="18"/>
        </w:rPr>
      </w:pPr>
    </w:p>
    <w:p w14:paraId="48856D2A" w14:textId="77777777" w:rsidR="00892E37" w:rsidRPr="00BD3BDA" w:rsidRDefault="006B4761">
      <w:pPr>
        <w:pStyle w:val="paragraph"/>
        <w:spacing w:before="0" w:after="0"/>
        <w:rPr>
          <w:rFonts w:ascii="Calibri" w:eastAsia="Segoe UI" w:hAnsi="Calibri" w:cs="Calibri"/>
          <w:sz w:val="18"/>
          <w:szCs w:val="18"/>
        </w:rPr>
      </w:pPr>
      <w:r w:rsidRPr="00BD3BDA">
        <w:rPr>
          <w:rFonts w:ascii="Calibri" w:hAnsi="Calibri" w:cs="Calibri"/>
          <w:b/>
          <w:bCs/>
        </w:rPr>
        <w:t>CONSEJOS ÚTILES</w:t>
      </w:r>
    </w:p>
    <w:p w14:paraId="41B9B75A" w14:textId="77777777" w:rsidR="00892E37" w:rsidRPr="00BD3BDA" w:rsidRDefault="006B4761" w:rsidP="00D90A18">
      <w:pPr>
        <w:pStyle w:val="paragraph"/>
        <w:numPr>
          <w:ilvl w:val="0"/>
          <w:numId w:val="29"/>
        </w:numPr>
        <w:tabs>
          <w:tab w:val="left" w:pos="720"/>
        </w:tabs>
        <w:spacing w:before="0" w:after="0"/>
        <w:rPr>
          <w:rFonts w:ascii="Calibri" w:eastAsia="Calibri" w:hAnsi="Calibri" w:cs="Calibri"/>
        </w:rPr>
      </w:pPr>
      <w:r w:rsidRPr="00BD3BDA">
        <w:rPr>
          <w:rFonts w:ascii="Calibri" w:eastAsia="Calibri" w:hAnsi="Calibri" w:cs="Calibri"/>
          <w:color w:val="222222"/>
          <w:u w:color="222222"/>
        </w:rPr>
        <w:t>Para evitar obstrucciones, enjuague siempre la sonda de alimentación con la cantidad de agua recomendada por su proveedor de atención médica (al menos 30 ml) antes y después de:</w:t>
      </w:r>
    </w:p>
    <w:p w14:paraId="0CBBE266" w14:textId="77777777" w:rsidR="00892E37" w:rsidRPr="00BD3BDA" w:rsidRDefault="006B4761" w:rsidP="00D90A18">
      <w:pPr>
        <w:pStyle w:val="paragraph"/>
        <w:numPr>
          <w:ilvl w:val="0"/>
          <w:numId w:val="22"/>
        </w:numPr>
        <w:spacing w:before="0" w:after="0"/>
        <w:rPr>
          <w:rFonts w:ascii="Calibri" w:eastAsia="Calibri" w:hAnsi="Calibri" w:cs="Calibri"/>
        </w:rPr>
      </w:pPr>
      <w:r w:rsidRPr="00BD3BDA">
        <w:rPr>
          <w:rFonts w:ascii="Calibri" w:eastAsia="Calibri" w:hAnsi="Calibri" w:cs="Calibri"/>
          <w:color w:val="222222"/>
          <w:u w:color="222222"/>
        </w:rPr>
        <w:t>Cada alimentación.</w:t>
      </w:r>
    </w:p>
    <w:p w14:paraId="1EE90958" w14:textId="77777777" w:rsidR="00892E37" w:rsidRPr="00BD3BDA" w:rsidRDefault="006B4761" w:rsidP="00D90A18">
      <w:pPr>
        <w:pStyle w:val="paragraph"/>
        <w:numPr>
          <w:ilvl w:val="0"/>
          <w:numId w:val="22"/>
        </w:numPr>
        <w:spacing w:before="0" w:after="0"/>
        <w:rPr>
          <w:rFonts w:ascii="Calibri" w:eastAsia="Calibri" w:hAnsi="Calibri" w:cs="Calibri"/>
        </w:rPr>
      </w:pPr>
      <w:r w:rsidRPr="00BD3BDA">
        <w:rPr>
          <w:rFonts w:ascii="Calibri" w:eastAsia="Calibri" w:hAnsi="Calibri" w:cs="Calibri"/>
          <w:color w:val="222222"/>
          <w:u w:color="222222"/>
        </w:rPr>
        <w:t>Tomar cada medicamento.</w:t>
      </w:r>
    </w:p>
    <w:p w14:paraId="6D1847D6" w14:textId="6D459DE9" w:rsidR="00BD3BDA" w:rsidRDefault="006B4761" w:rsidP="00D90A18">
      <w:pPr>
        <w:pStyle w:val="paragraph"/>
        <w:numPr>
          <w:ilvl w:val="0"/>
          <w:numId w:val="30"/>
        </w:numPr>
        <w:tabs>
          <w:tab w:val="left" w:pos="720"/>
        </w:tabs>
        <w:spacing w:before="0" w:after="0"/>
        <w:rPr>
          <w:rFonts w:ascii="Calibri" w:eastAsia="Calibri" w:hAnsi="Calibri" w:cs="Calibri"/>
        </w:rPr>
      </w:pPr>
      <w:r w:rsidRPr="00BD3BDA">
        <w:rPr>
          <w:rFonts w:ascii="Calibri" w:eastAsia="Calibri" w:hAnsi="Calibri" w:cs="Calibri"/>
          <w:color w:val="222222"/>
          <w:u w:color="222222"/>
        </w:rPr>
        <w:t>Si no usa la sonda de alimentación diario, enjuáguela con 60 ml de agua al menos una vez al día para evitar obstrucciones.</w:t>
      </w:r>
    </w:p>
    <w:p w14:paraId="5788D8E6" w14:textId="6861C5ED" w:rsidR="00BD3BDA" w:rsidRDefault="006B4761" w:rsidP="00D90A18">
      <w:pPr>
        <w:pStyle w:val="paragraph"/>
        <w:numPr>
          <w:ilvl w:val="0"/>
          <w:numId w:val="30"/>
        </w:numPr>
        <w:tabs>
          <w:tab w:val="left" w:pos="720"/>
        </w:tabs>
        <w:spacing w:before="0" w:after="0"/>
        <w:rPr>
          <w:rFonts w:ascii="Calibri" w:eastAsia="Calibri" w:hAnsi="Calibri" w:cs="Calibri"/>
        </w:rPr>
      </w:pPr>
      <w:r w:rsidRPr="00BD3BDA">
        <w:rPr>
          <w:rFonts w:ascii="Calibri" w:eastAsia="Calibri" w:hAnsi="Calibri" w:cs="Calibri"/>
          <w:color w:val="222222"/>
          <w:u w:color="222222"/>
        </w:rPr>
        <w:t>SI su sonda de alimentación se obstruye, enjuague con 60 ml de agua tibia y sujete la sonda para dejar que l</w:t>
      </w:r>
      <w:r w:rsidR="00F47716">
        <w:rPr>
          <w:rFonts w:ascii="Calibri" w:eastAsia="Calibri" w:hAnsi="Calibri" w:cs="Calibri"/>
          <w:color w:val="222222"/>
          <w:u w:color="222222"/>
        </w:rPr>
        <w:t>a</w:t>
      </w:r>
      <w:r w:rsidRPr="00BD3BDA">
        <w:rPr>
          <w:rFonts w:ascii="Calibri" w:eastAsia="Calibri" w:hAnsi="Calibri" w:cs="Calibri"/>
          <w:color w:val="222222"/>
          <w:u w:color="222222"/>
        </w:rPr>
        <w:t xml:space="preserve"> agua se asiente en la sonda y deshaga la obstrucción. Si esto no destapa el tubo, llame a su proveedor de atención médica.</w:t>
      </w:r>
    </w:p>
    <w:p w14:paraId="37F5C8A5" w14:textId="77777777" w:rsidR="00BD3BDA" w:rsidRDefault="006B4761" w:rsidP="00D90A18">
      <w:pPr>
        <w:pStyle w:val="paragraph"/>
        <w:numPr>
          <w:ilvl w:val="0"/>
          <w:numId w:val="30"/>
        </w:numPr>
        <w:tabs>
          <w:tab w:val="left" w:pos="720"/>
        </w:tabs>
        <w:spacing w:before="0" w:after="0"/>
        <w:rPr>
          <w:rFonts w:ascii="Calibri" w:eastAsia="Calibri" w:hAnsi="Calibri" w:cs="Calibri"/>
        </w:rPr>
      </w:pPr>
      <w:r w:rsidRPr="00BD3BDA">
        <w:rPr>
          <w:rFonts w:ascii="Calibri" w:eastAsia="Calibri" w:hAnsi="Calibri" w:cs="Calibri"/>
          <w:color w:val="222222"/>
          <w:u w:color="222222"/>
        </w:rPr>
        <w:t>Mueva la abrazadera a diferentes secciones de la sonda de alimentación para evitar que la sonda se tuerza permanentemente.</w:t>
      </w:r>
    </w:p>
    <w:p w14:paraId="6B1F3AA7" w14:textId="77777777" w:rsidR="00BD3BDA" w:rsidRDefault="006B4761" w:rsidP="00D90A18">
      <w:pPr>
        <w:pStyle w:val="paragraph"/>
        <w:numPr>
          <w:ilvl w:val="0"/>
          <w:numId w:val="30"/>
        </w:numPr>
        <w:tabs>
          <w:tab w:val="left" w:pos="720"/>
        </w:tabs>
        <w:spacing w:before="0" w:after="0"/>
        <w:rPr>
          <w:rFonts w:ascii="Calibri" w:eastAsia="Calibri" w:hAnsi="Calibri" w:cs="Calibri"/>
        </w:rPr>
      </w:pPr>
      <w:r w:rsidRPr="00BD3BDA">
        <w:rPr>
          <w:rFonts w:ascii="Calibri" w:eastAsia="Calibri" w:hAnsi="Calibri" w:cs="Calibri"/>
          <w:color w:val="222222"/>
          <w:u w:color="222222"/>
        </w:rPr>
        <w:t>Las latas de fórmula sin abrir se pueden almacenar a temperatura ambiente durante largos períodos de tiempo, siempre verifique la fecha de vencimiento antes de la administración.</w:t>
      </w:r>
    </w:p>
    <w:p w14:paraId="281A1B45" w14:textId="7B9B2503" w:rsidR="00892E37" w:rsidRPr="00BD3BDA" w:rsidRDefault="006B4761" w:rsidP="00D90A18">
      <w:pPr>
        <w:pStyle w:val="paragraph"/>
        <w:numPr>
          <w:ilvl w:val="0"/>
          <w:numId w:val="30"/>
        </w:numPr>
        <w:tabs>
          <w:tab w:val="left" w:pos="720"/>
        </w:tabs>
        <w:spacing w:before="0" w:after="0"/>
        <w:rPr>
          <w:rFonts w:ascii="Calibri" w:eastAsia="Calibri" w:hAnsi="Calibri" w:cs="Calibri"/>
        </w:rPr>
      </w:pPr>
      <w:r w:rsidRPr="00BD3BDA">
        <w:rPr>
          <w:rFonts w:ascii="Calibri" w:eastAsia="Calibri" w:hAnsi="Calibri" w:cs="Calibri"/>
          <w:color w:val="222222"/>
          <w:u w:color="222222"/>
        </w:rPr>
        <w:t xml:space="preserve">Cubra las latas abiertas de fórmula y guárdelas en el refrigerador entre </w:t>
      </w:r>
      <w:r w:rsidR="006F0B3C">
        <w:rPr>
          <w:rFonts w:ascii="Calibri" w:eastAsia="Calibri" w:hAnsi="Calibri" w:cs="Calibri"/>
          <w:color w:val="222222"/>
          <w:u w:color="222222"/>
        </w:rPr>
        <w:t>alementaciones</w:t>
      </w:r>
      <w:r w:rsidRPr="00BD3BDA">
        <w:rPr>
          <w:rFonts w:ascii="Calibri" w:eastAsia="Calibri" w:hAnsi="Calibri" w:cs="Calibri"/>
          <w:color w:val="222222"/>
          <w:u w:color="222222"/>
        </w:rPr>
        <w:t>. Deseche las latas de fórmula abiertas y sin usar después de 24 horas.</w:t>
      </w:r>
    </w:p>
    <w:sectPr w:rsidR="00892E37" w:rsidRPr="00BD3BDA">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C9B4" w14:textId="77777777" w:rsidR="00C905CE" w:rsidRDefault="00C905CE">
      <w:r>
        <w:separator/>
      </w:r>
    </w:p>
  </w:endnote>
  <w:endnote w:type="continuationSeparator" w:id="0">
    <w:p w14:paraId="21EB7D4D" w14:textId="77777777" w:rsidR="00C905CE" w:rsidRDefault="00C9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Solomon Normal">
    <w:altName w:val="Calibri"/>
    <w:panose1 w:val="00000000000000000000"/>
    <w:charset w:val="00"/>
    <w:family w:val="modern"/>
    <w:notTrueType/>
    <w:pitch w:val="variable"/>
    <w:sig w:usb0="A00000AF" w:usb1="4000004A" w:usb2="00000000" w:usb3="00000000" w:csb0="00000093"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9B6E" w14:textId="77777777" w:rsidR="00892E37" w:rsidRDefault="00892E37">
    <w:pPr>
      <w:pStyle w:val="Footer"/>
      <w:tabs>
        <w:tab w:val="clear" w:pos="9360"/>
        <w:tab w:val="right" w:pos="9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269D" w14:textId="77777777" w:rsidR="00C905CE" w:rsidRDefault="00C905CE">
      <w:r>
        <w:separator/>
      </w:r>
    </w:p>
  </w:footnote>
  <w:footnote w:type="continuationSeparator" w:id="0">
    <w:p w14:paraId="01FA2DDB" w14:textId="77777777" w:rsidR="00C905CE" w:rsidRDefault="00C90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E424" w14:textId="77777777" w:rsidR="00892E37" w:rsidRDefault="006B4761" w:rsidP="009705A4">
    <w:pPr>
      <w:pStyle w:val="Header"/>
      <w:tabs>
        <w:tab w:val="clear" w:pos="9360"/>
        <w:tab w:val="right" w:pos="9340"/>
      </w:tabs>
      <w:ind w:firstLine="720"/>
      <w:jc w:val="center"/>
    </w:pPr>
    <w:r>
      <w:rPr>
        <w:noProof/>
      </w:rPr>
      <w:drawing>
        <wp:anchor distT="152400" distB="152400" distL="152400" distR="152400" simplePos="0" relativeHeight="251658240" behindDoc="1" locked="0" layoutInCell="1" allowOverlap="1" wp14:anchorId="111CEE18" wp14:editId="1DE6D83A">
          <wp:simplePos x="0" y="0"/>
          <wp:positionH relativeFrom="page">
            <wp:posOffset>238125</wp:posOffset>
          </wp:positionH>
          <wp:positionV relativeFrom="page">
            <wp:posOffset>190500</wp:posOffset>
          </wp:positionV>
          <wp:extent cx="2209800" cy="565150"/>
          <wp:effectExtent l="0" t="0" r="0" b="0"/>
          <wp:wrapNone/>
          <wp:docPr id="1073741825" name="officeArt object" descr="A screenshot of a video gam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A screenshot of a video game&#10;&#10;Description automatically generated with low confidence" descr="A screenshot of a video gameDescription automatically generated with low confidence"/>
                  <pic:cNvPicPr>
                    <a:picLocks noChangeAspect="1"/>
                  </pic:cNvPicPr>
                </pic:nvPicPr>
                <pic:blipFill>
                  <a:blip r:embed="rId1"/>
                  <a:stretch>
                    <a:fillRect/>
                  </a:stretch>
                </pic:blipFill>
                <pic:spPr>
                  <a:xfrm>
                    <a:off x="0" y="0"/>
                    <a:ext cx="2209800" cy="56515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3C01E3D1" wp14:editId="2F8D8BFD">
              <wp:simplePos x="0" y="0"/>
              <wp:positionH relativeFrom="page">
                <wp:posOffset>304800</wp:posOffset>
              </wp:positionH>
              <wp:positionV relativeFrom="page">
                <wp:posOffset>8886190</wp:posOffset>
              </wp:positionV>
              <wp:extent cx="3238500" cy="1045845"/>
              <wp:effectExtent l="0" t="0" r="0" b="0"/>
              <wp:wrapNone/>
              <wp:docPr id="1073741826" name="officeArt object" descr="Text Box 2"/>
              <wp:cNvGraphicFramePr/>
              <a:graphic xmlns:a="http://schemas.openxmlformats.org/drawingml/2006/main">
                <a:graphicData uri="http://schemas.microsoft.com/office/word/2010/wordprocessingShape">
                  <wps:wsp>
                    <wps:cNvSpPr txBox="1"/>
                    <wps:spPr>
                      <a:xfrm>
                        <a:off x="0" y="0"/>
                        <a:ext cx="3238500" cy="1045845"/>
                      </a:xfrm>
                      <a:prstGeom prst="rect">
                        <a:avLst/>
                      </a:prstGeom>
                      <a:solidFill>
                        <a:srgbClr val="FFFFFF"/>
                      </a:solidFill>
                      <a:ln w="12700" cap="flat">
                        <a:noFill/>
                        <a:miter lim="400000"/>
                      </a:ln>
                      <a:effectLst/>
                    </wps:spPr>
                    <wps:txbx>
                      <w:txbxContent>
                        <w:p w14:paraId="3B469F27" w14:textId="074F4D66" w:rsidR="00892E37" w:rsidRDefault="006B4761">
                          <w:pPr>
                            <w:pStyle w:val="font7"/>
                            <w:rPr>
                              <w:rFonts w:ascii="Solomon Normal" w:eastAsia="Solomon Normal" w:hAnsi="Solomon Normal" w:cs="Solomon Normal"/>
                              <w:sz w:val="20"/>
                              <w:szCs w:val="20"/>
                            </w:rPr>
                          </w:pPr>
                          <w:r>
                            <w:rPr>
                              <w:rFonts w:ascii="Solomon Normal" w:eastAsia="Solomon Normal" w:hAnsi="Solomon Normal" w:cs="Solomon Normal"/>
                              <w:b/>
                              <w:bCs/>
                              <w:sz w:val="20"/>
                              <w:szCs w:val="20"/>
                            </w:rPr>
                            <w:t>Irving: 8200 Tristar Drive, Suite 120</w:t>
                          </w:r>
                          <w:r>
                            <w:rPr>
                              <w:rFonts w:ascii="Solomon Normal" w:eastAsia="Solomon Normal" w:hAnsi="Solomon Normal" w:cs="Solomon Normal"/>
                              <w:b/>
                              <w:bCs/>
                              <w:sz w:val="20"/>
                              <w:szCs w:val="20"/>
                            </w:rPr>
                            <w:tab/>
                          </w:r>
                          <w:r>
                            <w:rPr>
                              <w:rFonts w:ascii="Solomon Normal" w:eastAsia="Solomon Normal" w:hAnsi="Solomon Normal" w:cs="Solomon Normal"/>
                              <w:b/>
                              <w:bCs/>
                              <w:sz w:val="20"/>
                              <w:szCs w:val="20"/>
                            </w:rPr>
                            <w:tab/>
                          </w:r>
                          <w:r w:rsidR="006F1C55">
                            <w:rPr>
                              <w:rFonts w:ascii="Solomon Normal" w:eastAsia="Solomon Normal" w:hAnsi="Solomon Normal" w:cs="Solomon Normal"/>
                              <w:b/>
                              <w:bCs/>
                              <w:sz w:val="20"/>
                              <w:szCs w:val="20"/>
                            </w:rPr>
                            <w:br/>
                          </w:r>
                          <w:r>
                            <w:rPr>
                              <w:rFonts w:ascii="Solomon Normal" w:eastAsia="Solomon Normal" w:hAnsi="Solomon Normal" w:cs="Solomon Normal"/>
                              <w:b/>
                              <w:bCs/>
                              <w:sz w:val="20"/>
                              <w:szCs w:val="20"/>
                            </w:rPr>
                            <w:t>Irving, Texas 75063</w:t>
                          </w:r>
                        </w:p>
                        <w:p w14:paraId="1F545DDB" w14:textId="77777777" w:rsidR="00892E37" w:rsidRDefault="006B4761">
                          <w:pPr>
                            <w:pStyle w:val="font7"/>
                          </w:pPr>
                          <w:r>
                            <w:rPr>
                              <w:rFonts w:ascii="Solomon Normal" w:eastAsia="Solomon Normal" w:hAnsi="Solomon Normal" w:cs="Solomon Normal"/>
                              <w:b/>
                              <w:bCs/>
                              <w:sz w:val="20"/>
                              <w:szCs w:val="20"/>
                            </w:rPr>
                            <w:t>Fort Worth: 3515 NW Jim Wright Freeway</w:t>
                          </w:r>
                          <w:r>
                            <w:rPr>
                              <w:rFonts w:ascii="Solomon Normal" w:eastAsia="Solomon Normal" w:hAnsi="Solomon Normal" w:cs="Solomon Normal"/>
                              <w:b/>
                              <w:bCs/>
                              <w:sz w:val="20"/>
                              <w:szCs w:val="20"/>
                            </w:rPr>
                            <w:tab/>
                          </w:r>
                          <w:r>
                            <w:rPr>
                              <w:rFonts w:ascii="Solomon Normal" w:eastAsia="Solomon Normal" w:hAnsi="Solomon Normal" w:cs="Solomon Normal"/>
                              <w:b/>
                              <w:bCs/>
                              <w:sz w:val="20"/>
                              <w:szCs w:val="20"/>
                            </w:rPr>
                            <w:tab/>
                            <w:t>Fort Worth, Texas 76106</w:t>
                          </w:r>
                        </w:p>
                      </w:txbxContent>
                    </wps:txbx>
                    <wps:bodyPr wrap="square" lIns="45719" tIns="45719" rIns="45719" bIns="45719" numCol="1" anchor="t">
                      <a:noAutofit/>
                    </wps:bodyPr>
                  </wps:wsp>
                </a:graphicData>
              </a:graphic>
            </wp:anchor>
          </w:drawing>
        </mc:Choice>
        <mc:Fallback>
          <w:pict>
            <v:shapetype w14:anchorId="3C01E3D1" id="_x0000_t202" coordsize="21600,21600" o:spt="202" path="m,l,21600r21600,l21600,xe">
              <v:stroke joinstyle="miter"/>
              <v:path gradientshapeok="t" o:connecttype="rect"/>
            </v:shapetype>
            <v:shape id="officeArt object" o:spid="_x0000_s1027" type="#_x0000_t202" alt="Text Box 2" style="position:absolute;left:0;text-align:left;margin-left:24pt;margin-top:699.7pt;width:255pt;height:82.3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" stroked="f" strokeweight="1pt">
              <v:stroke miterlimit="4"/>
              <v:textbox inset="1.27mm,1.27mm,1.27mm,1.27mm">
                <w:txbxContent>
                  <w:p w14:paraId="3B469F27" w14:textId="074F4D66" w:rsidR="00892E37" w:rsidRDefault="006B4761">
                    <w:pPr>
                      <w:pStyle w:val="font7"/>
                      <w:rPr>
                        <w:rFonts w:ascii="Solomon Normal" w:eastAsia="Solomon Normal" w:hAnsi="Solomon Normal" w:cs="Solomon Normal"/>
                        <w:sz w:val="20"/>
                        <w:szCs w:val="20"/>
                      </w:rPr>
                    </w:pPr>
                    <w:r>
                      <w:rPr>
                        <w:rFonts w:ascii="Solomon Normal" w:eastAsia="Solomon Normal" w:hAnsi="Solomon Normal" w:cs="Solomon Normal"/>
                        <w:b/>
                        <w:bCs/>
                        <w:sz w:val="20"/>
                        <w:szCs w:val="20"/>
                      </w:rPr>
                      <w:t>Irving: 8200 Tristar Drive, Suite 120</w:t>
                    </w:r>
                    <w:r>
                      <w:rPr>
                        <w:rFonts w:ascii="Solomon Normal" w:eastAsia="Solomon Normal" w:hAnsi="Solomon Normal" w:cs="Solomon Normal"/>
                        <w:b/>
                        <w:bCs/>
                        <w:sz w:val="20"/>
                        <w:szCs w:val="20"/>
                      </w:rPr>
                      <w:tab/>
                    </w:r>
                    <w:r>
                      <w:rPr>
                        <w:rFonts w:ascii="Solomon Normal" w:eastAsia="Solomon Normal" w:hAnsi="Solomon Normal" w:cs="Solomon Normal"/>
                        <w:b/>
                        <w:bCs/>
                        <w:sz w:val="20"/>
                        <w:szCs w:val="20"/>
                      </w:rPr>
                      <w:tab/>
                    </w:r>
                    <w:r w:rsidR="006F1C55">
                      <w:rPr>
                        <w:rFonts w:ascii="Solomon Normal" w:eastAsia="Solomon Normal" w:hAnsi="Solomon Normal" w:cs="Solomon Normal"/>
                        <w:b/>
                        <w:bCs/>
                        <w:sz w:val="20"/>
                        <w:szCs w:val="20"/>
                      </w:rPr>
                      <w:br/>
                    </w:r>
                    <w:r>
                      <w:rPr>
                        <w:rFonts w:ascii="Solomon Normal" w:eastAsia="Solomon Normal" w:hAnsi="Solomon Normal" w:cs="Solomon Normal"/>
                        <w:b/>
                        <w:bCs/>
                        <w:sz w:val="20"/>
                        <w:szCs w:val="20"/>
                      </w:rPr>
                      <w:t>Irving, Texas 75063</w:t>
                    </w:r>
                  </w:p>
                  <w:p w14:paraId="1F545DDB" w14:textId="77777777" w:rsidR="00892E37" w:rsidRDefault="006B4761">
                    <w:pPr>
                      <w:pStyle w:val="font7"/>
                    </w:pPr>
                    <w:r>
                      <w:rPr>
                        <w:rFonts w:ascii="Solomon Normal" w:eastAsia="Solomon Normal" w:hAnsi="Solomon Normal" w:cs="Solomon Normal"/>
                        <w:b/>
                        <w:bCs/>
                        <w:sz w:val="20"/>
                        <w:szCs w:val="20"/>
                      </w:rPr>
                      <w:t>Fort Worth: 3515 NW Jim Wright Freeway</w:t>
                    </w:r>
                    <w:r>
                      <w:rPr>
                        <w:rFonts w:ascii="Solomon Normal" w:eastAsia="Solomon Normal" w:hAnsi="Solomon Normal" w:cs="Solomon Normal"/>
                        <w:b/>
                        <w:bCs/>
                        <w:sz w:val="20"/>
                        <w:szCs w:val="20"/>
                      </w:rPr>
                      <w:tab/>
                    </w:r>
                    <w:r>
                      <w:rPr>
                        <w:rFonts w:ascii="Solomon Normal" w:eastAsia="Solomon Normal" w:hAnsi="Solomon Normal" w:cs="Solomon Normal"/>
                        <w:b/>
                        <w:bCs/>
                        <w:sz w:val="20"/>
                        <w:szCs w:val="20"/>
                      </w:rPr>
                      <w:tab/>
                      <w:t>Fort Worth, Texas 76106</w:t>
                    </w:r>
                  </w:p>
                </w:txbxContent>
              </v:textbox>
              <w10:wrap anchorx="page" anchory="page"/>
            </v:shape>
          </w:pict>
        </mc:Fallback>
      </mc:AlternateContent>
    </w:r>
    <w:r>
      <w:rPr>
        <w:noProof/>
      </w:rPr>
      <mc:AlternateContent>
        <mc:Choice Requires="wps">
          <w:drawing>
            <wp:anchor distT="152400" distB="152400" distL="152400" distR="152400" simplePos="0" relativeHeight="251660288" behindDoc="1" locked="0" layoutInCell="1" allowOverlap="1" wp14:anchorId="64403230" wp14:editId="0DD24E02">
              <wp:simplePos x="0" y="0"/>
              <wp:positionH relativeFrom="page">
                <wp:posOffset>5257800</wp:posOffset>
              </wp:positionH>
              <wp:positionV relativeFrom="page">
                <wp:posOffset>8914765</wp:posOffset>
              </wp:positionV>
              <wp:extent cx="3238500" cy="1045845"/>
              <wp:effectExtent l="0" t="0" r="0" b="0"/>
              <wp:wrapNone/>
              <wp:docPr id="1073741827" name="officeArt object" descr="Text Box 2"/>
              <wp:cNvGraphicFramePr/>
              <a:graphic xmlns:a="http://schemas.openxmlformats.org/drawingml/2006/main">
                <a:graphicData uri="http://schemas.microsoft.com/office/word/2010/wordprocessingShape">
                  <wps:wsp>
                    <wps:cNvSpPr txBox="1"/>
                    <wps:spPr>
                      <a:xfrm>
                        <a:off x="0" y="0"/>
                        <a:ext cx="3238500" cy="1045845"/>
                      </a:xfrm>
                      <a:prstGeom prst="rect">
                        <a:avLst/>
                      </a:prstGeom>
                      <a:solidFill>
                        <a:srgbClr val="FFFFFF"/>
                      </a:solidFill>
                      <a:ln w="12700" cap="flat">
                        <a:noFill/>
                        <a:miter lim="400000"/>
                      </a:ln>
                      <a:effectLst/>
                    </wps:spPr>
                    <wps:txbx>
                      <w:txbxContent>
                        <w:p w14:paraId="0507153C" w14:textId="77777777" w:rsidR="00892E37" w:rsidRDefault="006B4761">
                          <w:pPr>
                            <w:pStyle w:val="Body"/>
                            <w:rPr>
                              <w:rFonts w:ascii="Solomon Normal" w:eastAsia="Solomon Normal" w:hAnsi="Solomon Normal" w:cs="Solomon Normal"/>
                              <w:b/>
                              <w:bCs/>
                              <w:sz w:val="20"/>
                              <w:szCs w:val="20"/>
                            </w:rPr>
                          </w:pPr>
                          <w:r>
                            <w:rPr>
                              <w:rFonts w:ascii="Solomon Normal" w:eastAsia="Solomon Normal" w:hAnsi="Solomon Normal" w:cs="Solomon Normal"/>
                              <w:b/>
                              <w:bCs/>
                              <w:sz w:val="20"/>
                              <w:szCs w:val="20"/>
                            </w:rPr>
                            <w:t>Teléfono de Farmacia: (866) 388-3883</w:t>
                          </w:r>
                        </w:p>
                        <w:p w14:paraId="7BC645FC" w14:textId="77777777" w:rsidR="00892E37" w:rsidRDefault="006B4761">
                          <w:pPr>
                            <w:pStyle w:val="Body"/>
                            <w:outlineLvl w:val="3"/>
                            <w:rPr>
                              <w:rFonts w:ascii="Solomon Normal" w:eastAsia="Solomon Normal" w:hAnsi="Solomon Normal" w:cs="Solomon Normal"/>
                              <w:b/>
                              <w:bCs/>
                              <w:sz w:val="20"/>
                              <w:szCs w:val="20"/>
                            </w:rPr>
                          </w:pPr>
                          <w:r>
                            <w:rPr>
                              <w:rFonts w:ascii="Solomon Normal" w:eastAsia="Solomon Normal" w:hAnsi="Solomon Normal" w:cs="Solomon Normal"/>
                              <w:b/>
                              <w:bCs/>
                              <w:sz w:val="20"/>
                              <w:szCs w:val="20"/>
                            </w:rPr>
                            <w:t>Fax de la farmacia: (888) 249-3132</w:t>
                          </w:r>
                        </w:p>
                        <w:p w14:paraId="0077C54F" w14:textId="77777777" w:rsidR="00892E37" w:rsidRDefault="00892E37">
                          <w:pPr>
                            <w:pStyle w:val="Body"/>
                            <w:outlineLvl w:val="3"/>
                            <w:rPr>
                              <w:rFonts w:ascii="Solomon Normal" w:eastAsia="Solomon Normal" w:hAnsi="Solomon Normal" w:cs="Solomon Normal"/>
                              <w:b/>
                              <w:bCs/>
                              <w:sz w:val="20"/>
                              <w:szCs w:val="20"/>
                            </w:rPr>
                          </w:pPr>
                        </w:p>
                        <w:p w14:paraId="0DD91A21" w14:textId="77777777" w:rsidR="00892E37" w:rsidRDefault="006B4761">
                          <w:pPr>
                            <w:pStyle w:val="Body"/>
                            <w:outlineLvl w:val="3"/>
                          </w:pPr>
                          <w:r>
                            <w:rPr>
                              <w:rFonts w:ascii="Solomon Normal" w:eastAsia="Solomon Normal" w:hAnsi="Solomon Normal" w:cs="Solomon Normal"/>
                              <w:b/>
                              <w:bCs/>
                              <w:sz w:val="20"/>
                              <w:szCs w:val="20"/>
                            </w:rPr>
                            <w:t>www.landmarkinfusion.com</w:t>
                          </w:r>
                        </w:p>
                      </w:txbxContent>
                    </wps:txbx>
                    <wps:bodyPr wrap="square" lIns="45719" tIns="45719" rIns="45719" bIns="45719" numCol="1" anchor="t">
                      <a:noAutofit/>
                    </wps:bodyPr>
                  </wps:wsp>
                </a:graphicData>
              </a:graphic>
            </wp:anchor>
          </w:drawing>
        </mc:Choice>
        <mc:Fallback>
          <w:pict>
            <v:shape w14:anchorId="448F001E" id="_x0000_s1027" type="#_x0000_t202" alt="Text Box 2" style="position:absolute;left:0;text-align:left;margin-left:414pt;margin-top:701.95pt;width:255pt;height:82.3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" stroked="f" strokeweight="1pt">
              <v:stroke miterlimit="4"/>
              <v:textbox inset="1.27mm,1.27mm,1.27mm,1.27mm">
                <w:txbxContent>
                  <w:p w14:paraId="0DFC4663" w14:textId="77777777" w:rsidR="00892E37" w:rsidRDefault="006B4761">
                    <w:pPr>
                      <w:pStyle w:val="Body"/>
                      <w:rPr>
                        <w:rFonts w:ascii="Solomon Normal" w:eastAsia="Solomon Normal" w:hAnsi="Solomon Normal" w:cs="Solomon Normal"/>
                        <w:b/>
                        <w:bCs/>
                        <w:sz w:val="20"/>
                        <w:szCs w:val="20"/>
                      </w:rPr>
                    </w:pPr>
                    <w:r>
                      <w:rPr>
                        <w:rFonts w:ascii="Solomon Normal" w:eastAsia="Solomon Normal" w:hAnsi="Solomon Normal" w:cs="Solomon Normal"/>
                        <w:b/>
                        <w:bCs/>
                        <w:sz w:val="20"/>
                        <w:szCs w:val="20"/>
                      </w:rPr>
                      <w:t>Teléfono de Farmacia: (866) 388-3883</w:t>
                    </w:r>
                  </w:p>
                  <w:p w14:paraId="22250D79" w14:textId="77777777" w:rsidR="00892E37" w:rsidRDefault="006B4761">
                    <w:pPr>
                      <w:pStyle w:val="Body"/>
                      <w:outlineLvl w:val="3"/>
                      <w:rPr>
                        <w:rFonts w:ascii="Solomon Normal" w:eastAsia="Solomon Normal" w:hAnsi="Solomon Normal" w:cs="Solomon Normal"/>
                        <w:b/>
                        <w:bCs/>
                        <w:sz w:val="20"/>
                        <w:szCs w:val="20"/>
                      </w:rPr>
                    </w:pPr>
                    <w:r>
                      <w:rPr>
                        <w:rFonts w:ascii="Solomon Normal" w:eastAsia="Solomon Normal" w:hAnsi="Solomon Normal" w:cs="Solomon Normal"/>
                        <w:b/>
                        <w:bCs/>
                        <w:sz w:val="20"/>
                        <w:szCs w:val="20"/>
                      </w:rPr>
                      <w:t>Fax de la farmacia: (888) 249-3132</w:t>
                    </w:r>
                  </w:p>
                  <w:p w14:paraId="0282ACB5" w14:textId="77777777" w:rsidR="00892E37" w:rsidRDefault="00892E37">
                    <w:pPr>
                      <w:pStyle w:val="Body"/>
                      <w:outlineLvl w:val="3"/>
                      <w:rPr>
                        <w:rFonts w:ascii="Solomon Normal" w:eastAsia="Solomon Normal" w:hAnsi="Solomon Normal" w:cs="Solomon Normal"/>
                        <w:b/>
                        <w:bCs/>
                        <w:sz w:val="20"/>
                        <w:szCs w:val="20"/>
                      </w:rPr>
                    </w:pPr>
                  </w:p>
                  <w:p w14:paraId="6A2855BF" w14:textId="77777777" w:rsidR="00892E37" w:rsidRDefault="006B4761">
                    <w:pPr>
                      <w:pStyle w:val="Body"/>
                      <w:outlineLvl w:val="3"/>
                    </w:pPr>
                    <w:r>
                      <w:rPr>
                        <w:rFonts w:ascii="Solomon Normal" w:eastAsia="Solomon Normal" w:hAnsi="Solomon Normal" w:cs="Solomon Normal"/>
                        <w:b/>
                        <w:bCs/>
                        <w:sz w:val="20"/>
                        <w:szCs w:val="20"/>
                      </w:rPr>
                      <w:t>www.landmarkinfusion.com</w:t>
                    </w:r>
                  </w:p>
                </w:txbxContent>
              </v:textbox>
              <w10:wrap anchorx="page" anchory="page"/>
            </v:shape>
          </w:pict>
        </mc:Fallback>
      </mc:AlternateContent>
    </w:r>
    <w:r w:rsidR="009705A4">
      <w:rPr>
        <w:rFonts w:ascii="Solomon Normal" w:eastAsia="Solomon Normal" w:hAnsi="Solomon Normal" w:cs="Solomon Normal"/>
        <w:color w:val="52237F"/>
        <w:sz w:val="28"/>
        <w:szCs w:val="28"/>
        <w:u w:color="52237F"/>
      </w:rPr>
      <w:t>Su farmacia de infusión en el hogar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E69"/>
    <w:multiLevelType w:val="hybridMultilevel"/>
    <w:tmpl w:val="38A20566"/>
    <w:lvl w:ilvl="0" w:tplc="D1FAE364">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color w:val="222222"/>
        <w:spacing w:val="0"/>
        <w:w w:val="100"/>
        <w:kern w:val="0"/>
        <w:position w:val="0"/>
        <w:sz w:val="20"/>
        <w:szCs w:val="2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961333"/>
    <w:multiLevelType w:val="hybridMultilevel"/>
    <w:tmpl w:val="A4BC2D68"/>
    <w:styleLink w:val="ImportedStyle17"/>
    <w:lvl w:ilvl="0" w:tplc="658C0294">
      <w:start w:val="1"/>
      <w:numFmt w:val="decimal"/>
      <w:lvlText w:val="%1."/>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FB0A4E2">
      <w:start w:val="1"/>
      <w:numFmt w:val="decimal"/>
      <w:lvlText w:val="%2."/>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01CA1A36">
      <w:start w:val="1"/>
      <w:numFmt w:val="decimal"/>
      <w:lvlText w:val="%3."/>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EC76220E">
      <w:start w:val="1"/>
      <w:numFmt w:val="decimal"/>
      <w:lvlText w:val="%4."/>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4446A00">
      <w:start w:val="1"/>
      <w:numFmt w:val="decimal"/>
      <w:lvlText w:val="%5."/>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FDA09968">
      <w:start w:val="1"/>
      <w:numFmt w:val="decimal"/>
      <w:lvlText w:val="%6."/>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B50ABEDA">
      <w:start w:val="1"/>
      <w:numFmt w:val="decimal"/>
      <w:lvlText w:val="%7."/>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94EAD1A">
      <w:start w:val="1"/>
      <w:numFmt w:val="decimal"/>
      <w:lvlText w:val="%8."/>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29AE6D00">
      <w:start w:val="1"/>
      <w:numFmt w:val="decimal"/>
      <w:lvlText w:val="%9."/>
      <w:lvlJc w:val="left"/>
      <w:pPr>
        <w:tabs>
          <w:tab w:val="left" w:pos="720"/>
          <w:tab w:val="num" w:pos="7200"/>
        </w:tabs>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B05EC2"/>
    <w:multiLevelType w:val="hybridMultilevel"/>
    <w:tmpl w:val="E5AA2922"/>
    <w:styleLink w:val="ImportedStyle13"/>
    <w:lvl w:ilvl="0" w:tplc="58B241C4">
      <w:start w:val="1"/>
      <w:numFmt w:val="decimal"/>
      <w:lvlText w:val="%1."/>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A023B7C">
      <w:start w:val="1"/>
      <w:numFmt w:val="decimal"/>
      <w:lvlText w:val="%2."/>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9AC2BE2">
      <w:start w:val="1"/>
      <w:numFmt w:val="decimal"/>
      <w:lvlText w:val="%3."/>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04EE6848">
      <w:start w:val="1"/>
      <w:numFmt w:val="decimal"/>
      <w:lvlText w:val="%4."/>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1772D044">
      <w:start w:val="1"/>
      <w:numFmt w:val="decimal"/>
      <w:lvlText w:val="%5."/>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C720C78">
      <w:start w:val="1"/>
      <w:numFmt w:val="decimal"/>
      <w:lvlText w:val="%6."/>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BDD8A1CE">
      <w:start w:val="1"/>
      <w:numFmt w:val="decimal"/>
      <w:lvlText w:val="%7."/>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D8CEFFE8">
      <w:start w:val="1"/>
      <w:numFmt w:val="decimal"/>
      <w:lvlText w:val="%8."/>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F572C9F0">
      <w:start w:val="1"/>
      <w:numFmt w:val="decimal"/>
      <w:lvlText w:val="%9."/>
      <w:lvlJc w:val="left"/>
      <w:pPr>
        <w:tabs>
          <w:tab w:val="left" w:pos="720"/>
          <w:tab w:val="num" w:pos="7200"/>
        </w:tabs>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F75FBE"/>
    <w:multiLevelType w:val="hybridMultilevel"/>
    <w:tmpl w:val="9CF621F8"/>
    <w:lvl w:ilvl="0" w:tplc="5EC4D96C">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color w:val="222222"/>
        <w:spacing w:val="0"/>
        <w:w w:val="100"/>
        <w:kern w:val="0"/>
        <w:position w:val="0"/>
        <w:sz w:val="20"/>
        <w:szCs w:val="2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683972"/>
    <w:multiLevelType w:val="hybridMultilevel"/>
    <w:tmpl w:val="0FD6FDD0"/>
    <w:styleLink w:val="ImportedStyle8"/>
    <w:lvl w:ilvl="0" w:tplc="BA18DD6C">
      <w:start w:val="1"/>
      <w:numFmt w:val="decimal"/>
      <w:lvlText w:val="%1."/>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131C97E2">
      <w:start w:val="1"/>
      <w:numFmt w:val="decimal"/>
      <w:lvlText w:val="%2."/>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619E517C">
      <w:start w:val="1"/>
      <w:numFmt w:val="decimal"/>
      <w:lvlText w:val="%3."/>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7FD6A51C">
      <w:start w:val="1"/>
      <w:numFmt w:val="decimal"/>
      <w:lvlText w:val="%4."/>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A1B2AD4A">
      <w:start w:val="1"/>
      <w:numFmt w:val="decimal"/>
      <w:lvlText w:val="%5."/>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74069146">
      <w:start w:val="1"/>
      <w:numFmt w:val="decimal"/>
      <w:lvlText w:val="%6."/>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9620CD7E">
      <w:start w:val="1"/>
      <w:numFmt w:val="decimal"/>
      <w:lvlText w:val="%7."/>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9E6DCF4">
      <w:start w:val="1"/>
      <w:numFmt w:val="decimal"/>
      <w:lvlText w:val="%8."/>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BBED7B2">
      <w:start w:val="1"/>
      <w:numFmt w:val="decimal"/>
      <w:lvlText w:val="%9."/>
      <w:lvlJc w:val="left"/>
      <w:pPr>
        <w:tabs>
          <w:tab w:val="left" w:pos="720"/>
          <w:tab w:val="num" w:pos="7200"/>
        </w:tabs>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D96A65"/>
    <w:multiLevelType w:val="hybridMultilevel"/>
    <w:tmpl w:val="D444EEDC"/>
    <w:styleLink w:val="ImportedStyle14"/>
    <w:lvl w:ilvl="0" w:tplc="F1F608DC">
      <w:start w:val="1"/>
      <w:numFmt w:val="decimal"/>
      <w:lvlText w:val="%1."/>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B43556">
      <w:start w:val="1"/>
      <w:numFmt w:val="decimal"/>
      <w:lvlText w:val="%2."/>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B13CC91A">
      <w:start w:val="1"/>
      <w:numFmt w:val="decimal"/>
      <w:lvlText w:val="%3."/>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7E088DD6">
      <w:start w:val="1"/>
      <w:numFmt w:val="decimal"/>
      <w:lvlText w:val="%4."/>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B80C432A">
      <w:start w:val="1"/>
      <w:numFmt w:val="decimal"/>
      <w:lvlText w:val="%5."/>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0846CB26">
      <w:start w:val="1"/>
      <w:numFmt w:val="decimal"/>
      <w:lvlText w:val="%6."/>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F490E546">
      <w:start w:val="1"/>
      <w:numFmt w:val="decimal"/>
      <w:lvlText w:val="%7."/>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7EC8210">
      <w:start w:val="1"/>
      <w:numFmt w:val="decimal"/>
      <w:lvlText w:val="%8."/>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29AC1E6">
      <w:start w:val="1"/>
      <w:numFmt w:val="decimal"/>
      <w:lvlText w:val="%9."/>
      <w:lvlJc w:val="left"/>
      <w:pPr>
        <w:tabs>
          <w:tab w:val="left" w:pos="720"/>
          <w:tab w:val="num" w:pos="7200"/>
        </w:tabs>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DD7D14"/>
    <w:multiLevelType w:val="hybridMultilevel"/>
    <w:tmpl w:val="5AE44032"/>
    <w:styleLink w:val="ImportedStyle1"/>
    <w:lvl w:ilvl="0" w:tplc="2CAE661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7160E32">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C924D56">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3DA782E">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2F0C22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2F8D6F0">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E280C9E">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9F84794">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3DECEB0">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1C3C5E73"/>
    <w:multiLevelType w:val="hybridMultilevel"/>
    <w:tmpl w:val="7B18A64E"/>
    <w:styleLink w:val="ImportedStyle5"/>
    <w:lvl w:ilvl="0" w:tplc="83F61AF2">
      <w:start w:val="1"/>
      <w:numFmt w:val="decimal"/>
      <w:lvlText w:val="%1."/>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164E31AE">
      <w:start w:val="1"/>
      <w:numFmt w:val="decimal"/>
      <w:lvlText w:val="%2."/>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16A6A7A">
      <w:start w:val="1"/>
      <w:numFmt w:val="decimal"/>
      <w:lvlText w:val="%3."/>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555C3156">
      <w:start w:val="1"/>
      <w:numFmt w:val="decimal"/>
      <w:lvlText w:val="%4."/>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4F0EC64">
      <w:start w:val="1"/>
      <w:numFmt w:val="decimal"/>
      <w:lvlText w:val="%5."/>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2365ADC">
      <w:start w:val="1"/>
      <w:numFmt w:val="decimal"/>
      <w:lvlText w:val="%6."/>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257C69E8">
      <w:start w:val="1"/>
      <w:numFmt w:val="decimal"/>
      <w:lvlText w:val="%7."/>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76621082">
      <w:start w:val="1"/>
      <w:numFmt w:val="decimal"/>
      <w:lvlText w:val="%8."/>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9A5AF492">
      <w:start w:val="1"/>
      <w:numFmt w:val="decimal"/>
      <w:lvlText w:val="%9."/>
      <w:lvlJc w:val="left"/>
      <w:pPr>
        <w:tabs>
          <w:tab w:val="left" w:pos="720"/>
          <w:tab w:val="num" w:pos="7200"/>
        </w:tabs>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6037605"/>
    <w:multiLevelType w:val="hybridMultilevel"/>
    <w:tmpl w:val="EF94B85A"/>
    <w:styleLink w:val="ImportedStyle16"/>
    <w:lvl w:ilvl="0" w:tplc="E08AA708">
      <w:start w:val="1"/>
      <w:numFmt w:val="decimal"/>
      <w:lvlText w:val="%1."/>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7AF0B7B8">
      <w:start w:val="1"/>
      <w:numFmt w:val="decimal"/>
      <w:lvlText w:val="%2."/>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58AA07C">
      <w:start w:val="1"/>
      <w:numFmt w:val="decimal"/>
      <w:lvlText w:val="%3."/>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375E5EFE">
      <w:start w:val="1"/>
      <w:numFmt w:val="decimal"/>
      <w:lvlText w:val="%4."/>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CDACFBC6">
      <w:start w:val="1"/>
      <w:numFmt w:val="decimal"/>
      <w:lvlText w:val="%5."/>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B00E048">
      <w:start w:val="1"/>
      <w:numFmt w:val="decimal"/>
      <w:lvlText w:val="%6."/>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ABCC264A">
      <w:start w:val="1"/>
      <w:numFmt w:val="decimal"/>
      <w:lvlText w:val="%7."/>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28141436">
      <w:start w:val="1"/>
      <w:numFmt w:val="decimal"/>
      <w:lvlText w:val="%8."/>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DFAAFB62">
      <w:start w:val="1"/>
      <w:numFmt w:val="decimal"/>
      <w:lvlText w:val="%9."/>
      <w:lvlJc w:val="left"/>
      <w:pPr>
        <w:tabs>
          <w:tab w:val="left" w:pos="720"/>
          <w:tab w:val="num" w:pos="7200"/>
        </w:tabs>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850437A"/>
    <w:multiLevelType w:val="hybridMultilevel"/>
    <w:tmpl w:val="D7940194"/>
    <w:styleLink w:val="ImportedStyle20"/>
    <w:lvl w:ilvl="0" w:tplc="E5BC1272">
      <w:start w:val="1"/>
      <w:numFmt w:val="bullet"/>
      <w:lvlText w:val="o"/>
      <w:lvlJc w:val="left"/>
      <w:pPr>
        <w:tabs>
          <w:tab w:val="left" w:pos="720"/>
          <w:tab w:val="num" w:pos="2160"/>
        </w:tabs>
        <w:ind w:left="18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194CDEC">
      <w:start w:val="1"/>
      <w:numFmt w:val="bullet"/>
      <w:lvlText w:val="o"/>
      <w:lvlJc w:val="left"/>
      <w:pPr>
        <w:tabs>
          <w:tab w:val="left" w:pos="720"/>
          <w:tab w:val="num" w:pos="2880"/>
        </w:tabs>
        <w:ind w:left="25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F989282">
      <w:start w:val="1"/>
      <w:numFmt w:val="bullet"/>
      <w:lvlText w:val="o"/>
      <w:lvlJc w:val="left"/>
      <w:pPr>
        <w:tabs>
          <w:tab w:val="left" w:pos="720"/>
          <w:tab w:val="num" w:pos="3600"/>
        </w:tabs>
        <w:ind w:left="32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D306E54">
      <w:start w:val="1"/>
      <w:numFmt w:val="bullet"/>
      <w:lvlText w:val="o"/>
      <w:lvlJc w:val="left"/>
      <w:pPr>
        <w:tabs>
          <w:tab w:val="left" w:pos="720"/>
          <w:tab w:val="num" w:pos="4320"/>
        </w:tabs>
        <w:ind w:left="39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66E2B02">
      <w:start w:val="1"/>
      <w:numFmt w:val="bullet"/>
      <w:lvlText w:val="o"/>
      <w:lvlJc w:val="left"/>
      <w:pPr>
        <w:tabs>
          <w:tab w:val="left" w:pos="720"/>
          <w:tab w:val="num" w:pos="5040"/>
        </w:tabs>
        <w:ind w:left="468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16CA9E4">
      <w:start w:val="1"/>
      <w:numFmt w:val="bullet"/>
      <w:lvlText w:val="o"/>
      <w:lvlJc w:val="left"/>
      <w:pPr>
        <w:tabs>
          <w:tab w:val="left" w:pos="720"/>
          <w:tab w:val="num" w:pos="5760"/>
        </w:tabs>
        <w:ind w:left="54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9F8713C">
      <w:start w:val="1"/>
      <w:numFmt w:val="bullet"/>
      <w:lvlText w:val="o"/>
      <w:lvlJc w:val="left"/>
      <w:pPr>
        <w:tabs>
          <w:tab w:val="left" w:pos="720"/>
          <w:tab w:val="num" w:pos="6480"/>
        </w:tabs>
        <w:ind w:left="61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7488342">
      <w:start w:val="1"/>
      <w:numFmt w:val="bullet"/>
      <w:lvlText w:val="o"/>
      <w:lvlJc w:val="left"/>
      <w:pPr>
        <w:tabs>
          <w:tab w:val="left" w:pos="720"/>
          <w:tab w:val="num" w:pos="7200"/>
        </w:tabs>
        <w:ind w:left="68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17273A6">
      <w:start w:val="1"/>
      <w:numFmt w:val="bullet"/>
      <w:lvlText w:val="o"/>
      <w:lvlJc w:val="left"/>
      <w:pPr>
        <w:tabs>
          <w:tab w:val="left" w:pos="720"/>
          <w:tab w:val="num" w:pos="7920"/>
        </w:tabs>
        <w:ind w:left="75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28614F84"/>
    <w:multiLevelType w:val="hybridMultilevel"/>
    <w:tmpl w:val="6D0E180A"/>
    <w:styleLink w:val="ImportedStyle6"/>
    <w:lvl w:ilvl="0" w:tplc="BC50E88E">
      <w:start w:val="1"/>
      <w:numFmt w:val="decimal"/>
      <w:lvlText w:val="%1."/>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16B682EA">
      <w:start w:val="1"/>
      <w:numFmt w:val="decimal"/>
      <w:lvlText w:val="%2."/>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BA4A1BE0">
      <w:start w:val="1"/>
      <w:numFmt w:val="decimal"/>
      <w:lvlText w:val="%3."/>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D47C2080">
      <w:start w:val="1"/>
      <w:numFmt w:val="decimal"/>
      <w:lvlText w:val="%4."/>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25D02540">
      <w:start w:val="1"/>
      <w:numFmt w:val="decimal"/>
      <w:lvlText w:val="%5."/>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4BB24D32">
      <w:start w:val="1"/>
      <w:numFmt w:val="decimal"/>
      <w:lvlText w:val="%6."/>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FACE5EA8">
      <w:start w:val="1"/>
      <w:numFmt w:val="decimal"/>
      <w:lvlText w:val="%7."/>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2A6FC02">
      <w:start w:val="1"/>
      <w:numFmt w:val="decimal"/>
      <w:lvlText w:val="%8."/>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61E85DCA">
      <w:start w:val="1"/>
      <w:numFmt w:val="decimal"/>
      <w:lvlText w:val="%9."/>
      <w:lvlJc w:val="left"/>
      <w:pPr>
        <w:tabs>
          <w:tab w:val="left" w:pos="720"/>
          <w:tab w:val="num" w:pos="7200"/>
        </w:tabs>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DA1A61"/>
    <w:multiLevelType w:val="hybridMultilevel"/>
    <w:tmpl w:val="D7940194"/>
    <w:numStyleLink w:val="ImportedStyle20"/>
  </w:abstractNum>
  <w:abstractNum w:abstractNumId="12" w15:restartNumberingAfterBreak="0">
    <w:nsid w:val="2B267C77"/>
    <w:multiLevelType w:val="hybridMultilevel"/>
    <w:tmpl w:val="8D269128"/>
    <w:styleLink w:val="ImportedStyle3"/>
    <w:lvl w:ilvl="0" w:tplc="123497FE">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C16DC08">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478A51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C5E6E02">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E50B00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AC4EF9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54AD7D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A7ECFA6">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2066E4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2E192572"/>
    <w:multiLevelType w:val="hybridMultilevel"/>
    <w:tmpl w:val="5770BF30"/>
    <w:numStyleLink w:val="ImportedStyle4"/>
  </w:abstractNum>
  <w:abstractNum w:abstractNumId="14" w15:restartNumberingAfterBreak="0">
    <w:nsid w:val="30BA10D4"/>
    <w:multiLevelType w:val="hybridMultilevel"/>
    <w:tmpl w:val="8F80B494"/>
    <w:styleLink w:val="ImportedStyle7"/>
    <w:lvl w:ilvl="0" w:tplc="3FAAF0A6">
      <w:start w:val="1"/>
      <w:numFmt w:val="decimal"/>
      <w:lvlText w:val="%1."/>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C0702BA4">
      <w:start w:val="1"/>
      <w:numFmt w:val="decimal"/>
      <w:lvlText w:val="%2."/>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4E029A0">
      <w:start w:val="1"/>
      <w:numFmt w:val="decimal"/>
      <w:lvlText w:val="%3."/>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335E0356">
      <w:start w:val="1"/>
      <w:numFmt w:val="decimal"/>
      <w:lvlText w:val="%4."/>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6B1EE3BE">
      <w:start w:val="1"/>
      <w:numFmt w:val="decimal"/>
      <w:lvlText w:val="%5."/>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753CE9BE">
      <w:start w:val="1"/>
      <w:numFmt w:val="decimal"/>
      <w:lvlText w:val="%6."/>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B3B0164E">
      <w:start w:val="1"/>
      <w:numFmt w:val="decimal"/>
      <w:lvlText w:val="%7."/>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285822B2">
      <w:start w:val="1"/>
      <w:numFmt w:val="decimal"/>
      <w:lvlText w:val="%8."/>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4C502BE2">
      <w:start w:val="1"/>
      <w:numFmt w:val="decimal"/>
      <w:lvlText w:val="%9."/>
      <w:lvlJc w:val="left"/>
      <w:pPr>
        <w:tabs>
          <w:tab w:val="left" w:pos="720"/>
          <w:tab w:val="num" w:pos="7200"/>
        </w:tabs>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1053D7D"/>
    <w:multiLevelType w:val="hybridMultilevel"/>
    <w:tmpl w:val="5770BF30"/>
    <w:styleLink w:val="ImportedStyle4"/>
    <w:lvl w:ilvl="0" w:tplc="206E6C3A">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43CB27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0503960">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46F352">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1F48EC8">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F8C537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C58AEDC">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306BDBA">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B62966E">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3F5A29AF"/>
    <w:multiLevelType w:val="hybridMultilevel"/>
    <w:tmpl w:val="D4DC86F8"/>
    <w:lvl w:ilvl="0" w:tplc="43627B4C">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66877C0">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A4090C8">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A408CCC">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1843EEE">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E167196">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0826376">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C2AF9A0">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9DED88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4E932CB1"/>
    <w:multiLevelType w:val="hybridMultilevel"/>
    <w:tmpl w:val="F856A2BA"/>
    <w:lvl w:ilvl="0" w:tplc="D1AC4986">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0A3ACB"/>
    <w:multiLevelType w:val="hybridMultilevel"/>
    <w:tmpl w:val="8D8A7CE0"/>
    <w:lvl w:ilvl="0" w:tplc="7AFA6CAC">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64C80A6">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100C4A4">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BBEAA1E">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68CF774">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C6EA490">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9F6ECC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D74B4AE">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C5C0A">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546B6384"/>
    <w:multiLevelType w:val="hybridMultilevel"/>
    <w:tmpl w:val="F7A29C38"/>
    <w:styleLink w:val="ImportedStyle2"/>
    <w:lvl w:ilvl="0" w:tplc="8146BFC6">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5FC9352">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DF2CDA6">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D1073F6">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144FE14">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BF6F810">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9085F2E">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A629DD0">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40035B4">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548A71DE"/>
    <w:multiLevelType w:val="hybridMultilevel"/>
    <w:tmpl w:val="8D269128"/>
    <w:numStyleLink w:val="ImportedStyle3"/>
  </w:abstractNum>
  <w:abstractNum w:abstractNumId="21" w15:restartNumberingAfterBreak="0">
    <w:nsid w:val="59B67455"/>
    <w:multiLevelType w:val="hybridMultilevel"/>
    <w:tmpl w:val="7D6C0766"/>
    <w:styleLink w:val="ImportedStyle15"/>
    <w:lvl w:ilvl="0" w:tplc="2DB84018">
      <w:start w:val="1"/>
      <w:numFmt w:val="decimal"/>
      <w:lvlText w:val="%1."/>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19644AA">
      <w:start w:val="1"/>
      <w:numFmt w:val="decimal"/>
      <w:lvlText w:val="%2."/>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B712C54E">
      <w:start w:val="1"/>
      <w:numFmt w:val="decimal"/>
      <w:lvlText w:val="%3."/>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D49E4F02">
      <w:start w:val="1"/>
      <w:numFmt w:val="decimal"/>
      <w:lvlText w:val="%4."/>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595EBC34">
      <w:start w:val="1"/>
      <w:numFmt w:val="decimal"/>
      <w:lvlText w:val="%5."/>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B2ECBB56">
      <w:start w:val="1"/>
      <w:numFmt w:val="decimal"/>
      <w:lvlText w:val="%6."/>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70329532">
      <w:start w:val="1"/>
      <w:numFmt w:val="decimal"/>
      <w:lvlText w:val="%7."/>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3BAEF74">
      <w:start w:val="1"/>
      <w:numFmt w:val="decimal"/>
      <w:lvlText w:val="%8."/>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FA68EA46">
      <w:start w:val="1"/>
      <w:numFmt w:val="decimal"/>
      <w:lvlText w:val="%9."/>
      <w:lvlJc w:val="left"/>
      <w:pPr>
        <w:tabs>
          <w:tab w:val="left" w:pos="720"/>
          <w:tab w:val="num" w:pos="7200"/>
        </w:tabs>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FC8493D"/>
    <w:multiLevelType w:val="hybridMultilevel"/>
    <w:tmpl w:val="5AE44032"/>
    <w:numStyleLink w:val="ImportedStyle1"/>
  </w:abstractNum>
  <w:abstractNum w:abstractNumId="23" w15:restartNumberingAfterBreak="0">
    <w:nsid w:val="645A1826"/>
    <w:multiLevelType w:val="hybridMultilevel"/>
    <w:tmpl w:val="2A5EDA26"/>
    <w:styleLink w:val="ImportedStyle12"/>
    <w:lvl w:ilvl="0" w:tplc="83003CA8">
      <w:start w:val="1"/>
      <w:numFmt w:val="decimal"/>
      <w:lvlText w:val="%1."/>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735CF3DA">
      <w:start w:val="1"/>
      <w:numFmt w:val="decimal"/>
      <w:lvlText w:val="%2."/>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CC2B38C">
      <w:start w:val="1"/>
      <w:numFmt w:val="decimal"/>
      <w:lvlText w:val="%3."/>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8D94E8A2">
      <w:start w:val="1"/>
      <w:numFmt w:val="decimal"/>
      <w:lvlText w:val="%4."/>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52EEF4B2">
      <w:start w:val="1"/>
      <w:numFmt w:val="decimal"/>
      <w:lvlText w:val="%5."/>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EB0CCBE4">
      <w:start w:val="1"/>
      <w:numFmt w:val="decimal"/>
      <w:lvlText w:val="%6."/>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A362C62">
      <w:start w:val="1"/>
      <w:numFmt w:val="decimal"/>
      <w:lvlText w:val="%7."/>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C600910">
      <w:start w:val="1"/>
      <w:numFmt w:val="decimal"/>
      <w:lvlText w:val="%8."/>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F6E6982">
      <w:start w:val="1"/>
      <w:numFmt w:val="decimal"/>
      <w:lvlText w:val="%9."/>
      <w:lvlJc w:val="left"/>
      <w:pPr>
        <w:tabs>
          <w:tab w:val="left" w:pos="720"/>
          <w:tab w:val="num" w:pos="7200"/>
        </w:tabs>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5C578E6"/>
    <w:multiLevelType w:val="hybridMultilevel"/>
    <w:tmpl w:val="F7A29C38"/>
    <w:numStyleLink w:val="ImportedStyle2"/>
  </w:abstractNum>
  <w:abstractNum w:abstractNumId="25" w15:restartNumberingAfterBreak="0">
    <w:nsid w:val="69B35686"/>
    <w:multiLevelType w:val="hybridMultilevel"/>
    <w:tmpl w:val="5AD0372C"/>
    <w:lvl w:ilvl="0" w:tplc="9744721A">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2687632">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C084778">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B5CAC8C">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418E40C">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36225D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FD63DB0">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26CFE3E">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B5ACF1A">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6" w15:restartNumberingAfterBreak="0">
    <w:nsid w:val="6AEC1D22"/>
    <w:multiLevelType w:val="hybridMultilevel"/>
    <w:tmpl w:val="98020658"/>
    <w:styleLink w:val="ImportedStyle19"/>
    <w:lvl w:ilvl="0" w:tplc="BD667B9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3D2A05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CACE89E">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7805BAE">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A54016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BC68BF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B6CD6C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08E9FD8">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17A265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7" w15:restartNumberingAfterBreak="0">
    <w:nsid w:val="6C6B0B36"/>
    <w:multiLevelType w:val="hybridMultilevel"/>
    <w:tmpl w:val="8BACE338"/>
    <w:styleLink w:val="ImportedStyle21"/>
    <w:lvl w:ilvl="0" w:tplc="5BAEB77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85E5CB8">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146FC0C">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BFE6480">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B341CB2">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9CAA81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93E974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10888A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F3E2BE0">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8" w15:restartNumberingAfterBreak="0">
    <w:nsid w:val="7ACE105C"/>
    <w:multiLevelType w:val="hybridMultilevel"/>
    <w:tmpl w:val="875AEA7A"/>
    <w:styleLink w:val="ImportedStyle22"/>
    <w:lvl w:ilvl="0" w:tplc="F618830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53ABD80">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C3EE82A">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6AE94E4">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392DD4A">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034CF86">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17A133E">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E1A1C64">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EAAEC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9" w15:restartNumberingAfterBreak="0">
    <w:nsid w:val="7AD93CEF"/>
    <w:multiLevelType w:val="hybridMultilevel"/>
    <w:tmpl w:val="A998C346"/>
    <w:styleLink w:val="ImportedStyle18"/>
    <w:lvl w:ilvl="0" w:tplc="E3B42388">
      <w:start w:val="1"/>
      <w:numFmt w:val="decimal"/>
      <w:lvlText w:val="%1."/>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9E40645E">
      <w:start w:val="1"/>
      <w:numFmt w:val="decimal"/>
      <w:lvlText w:val="%2."/>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DBC6E46C">
      <w:start w:val="1"/>
      <w:numFmt w:val="decimal"/>
      <w:lvlText w:val="%3."/>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7F0C6FC8">
      <w:start w:val="1"/>
      <w:numFmt w:val="decimal"/>
      <w:lvlText w:val="%4."/>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C5A602DC">
      <w:start w:val="1"/>
      <w:numFmt w:val="decimal"/>
      <w:lvlText w:val="%5."/>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3F4CB7C">
      <w:start w:val="1"/>
      <w:numFmt w:val="decimal"/>
      <w:lvlText w:val="%6."/>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71C1720">
      <w:start w:val="1"/>
      <w:numFmt w:val="decimal"/>
      <w:lvlText w:val="%7."/>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7F24EDD4">
      <w:start w:val="1"/>
      <w:numFmt w:val="decimal"/>
      <w:lvlText w:val="%8."/>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634019AE">
      <w:start w:val="1"/>
      <w:numFmt w:val="decimal"/>
      <w:lvlText w:val="%9."/>
      <w:lvlJc w:val="left"/>
      <w:pPr>
        <w:tabs>
          <w:tab w:val="left" w:pos="720"/>
          <w:tab w:val="num" w:pos="7200"/>
        </w:tabs>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79449360">
    <w:abstractNumId w:val="6"/>
  </w:num>
  <w:num w:numId="2" w16cid:durableId="1907229607">
    <w:abstractNumId w:val="22"/>
  </w:num>
  <w:num w:numId="3" w16cid:durableId="911081737">
    <w:abstractNumId w:val="19"/>
  </w:num>
  <w:num w:numId="4" w16cid:durableId="139885039">
    <w:abstractNumId w:val="24"/>
  </w:num>
  <w:num w:numId="5" w16cid:durableId="1952079561">
    <w:abstractNumId w:val="12"/>
  </w:num>
  <w:num w:numId="6" w16cid:durableId="1932003037">
    <w:abstractNumId w:val="20"/>
  </w:num>
  <w:num w:numId="7" w16cid:durableId="775910850">
    <w:abstractNumId w:val="15"/>
  </w:num>
  <w:num w:numId="8" w16cid:durableId="1796408431">
    <w:abstractNumId w:val="13"/>
  </w:num>
  <w:num w:numId="9" w16cid:durableId="1600480277">
    <w:abstractNumId w:val="7"/>
  </w:num>
  <w:num w:numId="10" w16cid:durableId="1790735727">
    <w:abstractNumId w:val="10"/>
  </w:num>
  <w:num w:numId="11" w16cid:durableId="379747750">
    <w:abstractNumId w:val="14"/>
  </w:num>
  <w:num w:numId="12" w16cid:durableId="232161237">
    <w:abstractNumId w:val="4"/>
  </w:num>
  <w:num w:numId="13" w16cid:durableId="1467315784">
    <w:abstractNumId w:val="23"/>
  </w:num>
  <w:num w:numId="14" w16cid:durableId="1812401507">
    <w:abstractNumId w:val="2"/>
  </w:num>
  <w:num w:numId="15" w16cid:durableId="1182204381">
    <w:abstractNumId w:val="5"/>
  </w:num>
  <w:num w:numId="16" w16cid:durableId="1811290090">
    <w:abstractNumId w:val="21"/>
  </w:num>
  <w:num w:numId="17" w16cid:durableId="954945716">
    <w:abstractNumId w:val="8"/>
  </w:num>
  <w:num w:numId="18" w16cid:durableId="609632487">
    <w:abstractNumId w:val="1"/>
  </w:num>
  <w:num w:numId="19" w16cid:durableId="743375708">
    <w:abstractNumId w:val="29"/>
  </w:num>
  <w:num w:numId="20" w16cid:durableId="1910143170">
    <w:abstractNumId w:val="26"/>
  </w:num>
  <w:num w:numId="21" w16cid:durableId="1449199317">
    <w:abstractNumId w:val="9"/>
  </w:num>
  <w:num w:numId="22" w16cid:durableId="198976148">
    <w:abstractNumId w:val="11"/>
  </w:num>
  <w:num w:numId="23" w16cid:durableId="1048531182">
    <w:abstractNumId w:val="27"/>
  </w:num>
  <w:num w:numId="24" w16cid:durableId="1024477558">
    <w:abstractNumId w:val="28"/>
  </w:num>
  <w:num w:numId="25" w16cid:durableId="104429713">
    <w:abstractNumId w:val="16"/>
  </w:num>
  <w:num w:numId="26" w16cid:durableId="64498384">
    <w:abstractNumId w:val="0"/>
  </w:num>
  <w:num w:numId="27" w16cid:durableId="2074501497">
    <w:abstractNumId w:val="3"/>
  </w:num>
  <w:num w:numId="28" w16cid:durableId="1606763525">
    <w:abstractNumId w:val="17"/>
  </w:num>
  <w:num w:numId="29" w16cid:durableId="37705860">
    <w:abstractNumId w:val="25"/>
  </w:num>
  <w:num w:numId="30" w16cid:durableId="2102022181">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37"/>
    <w:rsid w:val="002705AC"/>
    <w:rsid w:val="00293905"/>
    <w:rsid w:val="003545AA"/>
    <w:rsid w:val="006B4761"/>
    <w:rsid w:val="006F0B3C"/>
    <w:rsid w:val="006F1C55"/>
    <w:rsid w:val="00892E37"/>
    <w:rsid w:val="009705A4"/>
    <w:rsid w:val="00B2187C"/>
    <w:rsid w:val="00BD3BDA"/>
    <w:rsid w:val="00C905CE"/>
    <w:rsid w:val="00D90A18"/>
    <w:rsid w:val="00DD35B4"/>
    <w:rsid w:val="00E445B5"/>
    <w:rsid w:val="00F4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06C"/>
  <w15:docId w15:val="{82AD6D70-380D-4961-A4FE-211FA465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4"/>
      <w:szCs w:val="24"/>
      <w:u w:color="000000"/>
    </w:rPr>
  </w:style>
  <w:style w:type="paragraph" w:customStyle="1" w:styleId="font7">
    <w:name w:val="font_7"/>
    <w:pPr>
      <w:spacing w:before="100" w:after="100"/>
    </w:pPr>
    <w:rPr>
      <w:rFonts w:cs="Arial Unicode MS"/>
      <w:color w:val="000000"/>
      <w:sz w:val="24"/>
      <w:szCs w:val="24"/>
      <w:u w:color="000000"/>
    </w:rPr>
  </w:style>
  <w:style w:type="paragraph" w:customStyle="1" w:styleId="Body">
    <w:name w:val="Body"/>
    <w:rPr>
      <w:rFonts w:ascii="Calibri" w:eastAsia="Calibri" w:hAnsi="Calibri" w:cs="Calibri"/>
      <w:color w:val="000000"/>
      <w:sz w:val="24"/>
      <w:szCs w:val="24"/>
      <w:u w:color="000000"/>
      <w:lang w:val="it-IT"/>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paragraph" w:customStyle="1" w:styleId="paragraph">
    <w:name w:val="paragraph"/>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0"/>
      </w:numPr>
    </w:pPr>
  </w:style>
  <w:style w:type="numbering" w:customStyle="1" w:styleId="ImportedStyle7">
    <w:name w:val="Imported Style 7"/>
    <w:pPr>
      <w:numPr>
        <w:numId w:val="11"/>
      </w:numPr>
    </w:pPr>
  </w:style>
  <w:style w:type="numbering" w:customStyle="1" w:styleId="ImportedStyle8">
    <w:name w:val="Imported Style 8"/>
    <w:pPr>
      <w:numPr>
        <w:numId w:val="12"/>
      </w:numPr>
    </w:pPr>
  </w:style>
  <w:style w:type="numbering" w:customStyle="1" w:styleId="ImportedStyle12">
    <w:name w:val="Imported Style 12"/>
    <w:pPr>
      <w:numPr>
        <w:numId w:val="13"/>
      </w:numPr>
    </w:pPr>
  </w:style>
  <w:style w:type="numbering" w:customStyle="1" w:styleId="ImportedStyle13">
    <w:name w:val="Imported Style 13"/>
    <w:pPr>
      <w:numPr>
        <w:numId w:val="14"/>
      </w:numPr>
    </w:pPr>
  </w:style>
  <w:style w:type="numbering" w:customStyle="1" w:styleId="ImportedStyle14">
    <w:name w:val="Imported Style 14"/>
    <w:pPr>
      <w:numPr>
        <w:numId w:val="15"/>
      </w:numPr>
    </w:pPr>
  </w:style>
  <w:style w:type="numbering" w:customStyle="1" w:styleId="ImportedStyle15">
    <w:name w:val="Imported Style 15"/>
    <w:pPr>
      <w:numPr>
        <w:numId w:val="16"/>
      </w:numPr>
    </w:pPr>
  </w:style>
  <w:style w:type="numbering" w:customStyle="1" w:styleId="ImportedStyle16">
    <w:name w:val="Imported Style 16"/>
    <w:pPr>
      <w:numPr>
        <w:numId w:val="17"/>
      </w:numPr>
    </w:pPr>
  </w:style>
  <w:style w:type="numbering" w:customStyle="1" w:styleId="ImportedStyle17">
    <w:name w:val="Imported Style 17"/>
    <w:pPr>
      <w:numPr>
        <w:numId w:val="18"/>
      </w:numPr>
    </w:pPr>
  </w:style>
  <w:style w:type="numbering" w:customStyle="1" w:styleId="ImportedStyle18">
    <w:name w:val="Imported Style 18"/>
    <w:pPr>
      <w:numPr>
        <w:numId w:val="19"/>
      </w:numPr>
    </w:pPr>
  </w:style>
  <w:style w:type="numbering" w:customStyle="1" w:styleId="ImportedStyle19">
    <w:name w:val="Imported Style 19"/>
    <w:pPr>
      <w:numPr>
        <w:numId w:val="20"/>
      </w:numPr>
    </w:pPr>
  </w:style>
  <w:style w:type="numbering" w:customStyle="1" w:styleId="ImportedStyle20">
    <w:name w:val="Imported Style 20"/>
    <w:pPr>
      <w:numPr>
        <w:numId w:val="21"/>
      </w:numPr>
    </w:pPr>
  </w:style>
  <w:style w:type="numbering" w:customStyle="1" w:styleId="ImportedStyle21">
    <w:name w:val="Imported Style 21"/>
    <w:pPr>
      <w:numPr>
        <w:numId w:val="23"/>
      </w:numPr>
    </w:pPr>
  </w:style>
  <w:style w:type="numbering" w:customStyle="1" w:styleId="ImportedStyle22">
    <w:name w:val="Imported Style 2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linedoctranslator.com/es/?utm_source=onlinedoctranslator&amp;utm_medium=docx&amp;utm_campaign=attribution" TargetMode="External"/><Relationship Id="rId13" Type="http://schemas.openxmlformats.org/officeDocument/2006/relationships/theme" Target="theme/theme1.xml"/><Relationship Id="rId3" Type="http://schemas.openxmlformats.org/officeDocument/2006/relationships/settings" Target="settings.xml"/><Relationship Id="r_odt_hyperlink" Type="http://schemas.openxmlformats.org/officeDocument/2006/relationships/hyperlink" Target="https://www.onlinedoctranslator.com/es/?utm_source=onlinedoctranslator&amp;utm_medium=docx&amp;utm_campaign=attribution" TargetMode="Externa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_odt_logo" Type="http://schemas.openxmlformats.org/officeDocument/2006/relationships/image" Target="media/odt_attribution_logo.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Macy Pride</dc:creator>
  <cp:lastModifiedBy>Marissa Calderon</cp:lastModifiedBy>
  <cp:revision>2</cp:revision>
  <dcterms:created xsi:type="dcterms:W3CDTF">2022-06-08T17:40:00Z</dcterms:created>
  <dcterms:modified xsi:type="dcterms:W3CDTF">2022-06-08T17:40:00Z</dcterms:modified>
</cp:coreProperties>
</file>