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2C6C9B" w14:textId="77777777" w:rsidR="00F40E1E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5A64A" wp14:editId="41B94AA3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A9F40" w14:textId="77777777" w:rsidR="00F40E1E" w:rsidRDefault="00000000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5B5DB4EA" wp14:editId="34F2663A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9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Traducido del inglés al español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Traducido del inglés al español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4F4C7A" w14:textId="77777777" w:rsidR="0084031A" w:rsidRPr="00055ACB" w:rsidRDefault="00753D93">
      <w:pPr>
        <w:pStyle w:val="Body"/>
        <w:jc w:val="center"/>
        <w:rPr>
          <w:rFonts w:ascii="Solomon Normal" w:eastAsia="Solomon Normal" w:hAnsi="Solomon Normal"/>
          <w:b/>
          <w:bCs/>
          <w:sz w:val="28"/>
          <w:szCs w:val="28"/>
          <w:u w:val="single"/>
        </w:rPr>
      </w:pPr>
      <w:r w:rsidRPr="00055ACB">
        <w:rPr>
          <w:rFonts w:ascii="Solomon Normal" w:eastAsia="Solomon Normal" w:hAnsi="Solomon Normal"/>
          <w:b/>
          <w:bCs/>
          <w:sz w:val="28"/>
          <w:szCs w:val="28"/>
          <w:u w:val="single"/>
          <w:lang w:val="en-US"/>
        </w:rPr>
        <w:t>ADMINISTRACIÓN DE TPN</w:t>
      </w:r>
    </w:p>
    <w:p w14:paraId="5F35B9D0" w14:textId="77777777" w:rsidR="0084031A" w:rsidRPr="00055ACB" w:rsidRDefault="0084031A">
      <w:pPr>
        <w:pStyle w:val="ListParagraph"/>
        <w:ind w:left="0"/>
        <w:rPr>
          <w:rFonts w:ascii="Solomon Normal" w:eastAsia="Solomon Normal" w:hAnsi="Solomon Normal"/>
        </w:rPr>
      </w:pPr>
    </w:p>
    <w:p w14:paraId="2B264412" w14:textId="77777777" w:rsidR="0084031A" w:rsidRPr="00055ACB" w:rsidRDefault="00753D93">
      <w:pPr>
        <w:pStyle w:val="ListParagraph"/>
        <w:ind w:left="0"/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Vea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video </w:t>
      </w:r>
      <w:proofErr w:type="spellStart"/>
      <w:r w:rsidRPr="00055ACB">
        <w:rPr>
          <w:rFonts w:ascii="Solomon Normal" w:eastAsia="Solomon Normal" w:hAnsi="Solomon Normal"/>
        </w:rPr>
        <w:t>instructivo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haciendo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clic</w:t>
      </w:r>
      <w:proofErr w:type="spellEnd"/>
      <w:r w:rsidRPr="00055ACB">
        <w:rPr>
          <w:rFonts w:ascii="Solomon Normal" w:eastAsia="Solomon Normal" w:hAnsi="Solomon Normal"/>
        </w:rPr>
        <w:t xml:space="preserve"> a </w:t>
      </w:r>
      <w:proofErr w:type="spellStart"/>
      <w:r w:rsidRPr="00055ACB">
        <w:rPr>
          <w:rFonts w:ascii="Solomon Normal" w:eastAsia="Solomon Normal" w:hAnsi="Solomon Normal"/>
        </w:rPr>
        <w:t>continuación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760E2267" w14:textId="77777777" w:rsidR="0084031A" w:rsidRPr="00055ACB" w:rsidRDefault="00000000">
      <w:pPr>
        <w:pStyle w:val="ListParagraph"/>
        <w:ind w:left="0"/>
        <w:rPr>
          <w:rFonts w:ascii="Solomon Normal" w:eastAsia="Solomon Normal" w:hAnsi="Solomon Normal"/>
        </w:rPr>
      </w:pPr>
      <w:hyperlink r:id="rId10" w:history="1">
        <w:r w:rsidR="00753D93" w:rsidRPr="00055ACB">
          <w:rPr>
            <w:rStyle w:val="Hyperlink0"/>
            <w:rFonts w:cs="Calibri"/>
          </w:rPr>
          <w:t>https://www.landmarkinfusion.com/tpn-administration-video</w:t>
        </w:r>
      </w:hyperlink>
    </w:p>
    <w:p w14:paraId="174ACEA5" w14:textId="77777777" w:rsidR="0084031A" w:rsidRPr="00055ACB" w:rsidRDefault="0084031A">
      <w:pPr>
        <w:pStyle w:val="Body"/>
        <w:rPr>
          <w:rFonts w:ascii="Solomon Normal" w:eastAsia="Solomon Normal" w:hAnsi="Solomon Normal"/>
        </w:rPr>
      </w:pPr>
    </w:p>
    <w:p w14:paraId="2BE641EC" w14:textId="77777777" w:rsidR="0084031A" w:rsidRPr="00055ACB" w:rsidRDefault="00753D93">
      <w:pPr>
        <w:pStyle w:val="Body"/>
        <w:rPr>
          <w:rFonts w:ascii="Solomon Normal" w:eastAsia="Solomon Normal" w:hAnsi="Solomon Normal"/>
          <w:b/>
          <w:bCs/>
        </w:rPr>
      </w:pPr>
      <w:r w:rsidRPr="00055ACB">
        <w:rPr>
          <w:rFonts w:ascii="Solomon Normal" w:eastAsia="Solomon Normal" w:hAnsi="Solomon Normal"/>
          <w:b/>
          <w:bCs/>
          <w:lang w:val="de-DE"/>
        </w:rPr>
        <w:t>EMPEZANDO</w:t>
      </w:r>
    </w:p>
    <w:p w14:paraId="3B7BB421" w14:textId="3A818B00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</w:rPr>
        <w:t xml:space="preserve">Retire la </w:t>
      </w:r>
      <w:proofErr w:type="spellStart"/>
      <w:r w:rsidRPr="00055ACB">
        <w:rPr>
          <w:rFonts w:ascii="Solomon Normal" w:eastAsia="Solomon Normal" w:hAnsi="Solomon Normal"/>
        </w:rPr>
        <w:t>bolsa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r w:rsidR="00120F2F">
        <w:rPr>
          <w:rFonts w:ascii="Solomon Normal" w:eastAsia="Solomon Normal" w:hAnsi="Solomon Normal"/>
        </w:rPr>
        <w:t>TPN</w:t>
      </w:r>
      <w:r w:rsidRPr="00055ACB">
        <w:rPr>
          <w:rFonts w:ascii="Solomon Normal" w:eastAsia="Solomon Normal" w:hAnsi="Solomon Normal"/>
        </w:rPr>
        <w:t xml:space="preserve"> del </w:t>
      </w:r>
      <w:proofErr w:type="spellStart"/>
      <w:r w:rsidRPr="00055ACB">
        <w:rPr>
          <w:rFonts w:ascii="Solomon Normal" w:eastAsia="Solomon Normal" w:hAnsi="Solomon Normal"/>
        </w:rPr>
        <w:t>refrigerador</w:t>
      </w:r>
      <w:proofErr w:type="spellEnd"/>
      <w:r w:rsidRPr="00055ACB">
        <w:rPr>
          <w:rFonts w:ascii="Solomon Normal" w:eastAsia="Solomon Normal" w:hAnsi="Solomon Normal"/>
        </w:rPr>
        <w:t xml:space="preserve"> 2 o 3 horas antes de </w:t>
      </w:r>
      <w:proofErr w:type="spellStart"/>
      <w:r w:rsidRPr="00055ACB">
        <w:rPr>
          <w:rFonts w:ascii="Solomon Normal" w:eastAsia="Solomon Normal" w:hAnsi="Solomon Normal"/>
        </w:rPr>
        <w:t>usarla</w:t>
      </w:r>
      <w:proofErr w:type="spellEnd"/>
      <w:r w:rsidRPr="00055ACB">
        <w:rPr>
          <w:rFonts w:ascii="Solomon Normal" w:eastAsia="Solomon Normal" w:hAnsi="Solomon Normal"/>
        </w:rPr>
        <w:t xml:space="preserve"> para </w:t>
      </w:r>
      <w:proofErr w:type="spellStart"/>
      <w:r w:rsidRPr="00055ACB">
        <w:rPr>
          <w:rFonts w:ascii="Solomon Normal" w:eastAsia="Solomon Normal" w:hAnsi="Solomon Normal"/>
        </w:rPr>
        <w:t>asegurarse</w:t>
      </w:r>
      <w:proofErr w:type="spellEnd"/>
      <w:r w:rsidRPr="00055ACB">
        <w:rPr>
          <w:rFonts w:ascii="Solomon Normal" w:eastAsia="Solomon Normal" w:hAnsi="Solomon Normal"/>
        </w:rPr>
        <w:t xml:space="preserve"> de que </w:t>
      </w:r>
      <w:proofErr w:type="spellStart"/>
      <w:r w:rsidRPr="00055ACB">
        <w:rPr>
          <w:rFonts w:ascii="Solomon Normal" w:eastAsia="Solomon Normal" w:hAnsi="Solomon Normal"/>
        </w:rPr>
        <w:t>esté</w:t>
      </w:r>
      <w:proofErr w:type="spellEnd"/>
      <w:r w:rsidRPr="00055ACB">
        <w:rPr>
          <w:rFonts w:ascii="Solomon Normal" w:eastAsia="Solomon Normal" w:hAnsi="Solomon Normal"/>
        </w:rPr>
        <w:t xml:space="preserve"> a </w:t>
      </w:r>
      <w:proofErr w:type="spellStart"/>
      <w:r w:rsidRPr="00055ACB">
        <w:rPr>
          <w:rFonts w:ascii="Solomon Normal" w:eastAsia="Solomon Normal" w:hAnsi="Solomon Normal"/>
        </w:rPr>
        <w:t>temperatura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ambiente</w:t>
      </w:r>
      <w:proofErr w:type="spellEnd"/>
      <w:r w:rsidRPr="00055ACB">
        <w:rPr>
          <w:rFonts w:ascii="Solomon Normal" w:eastAsia="Solomon Normal" w:hAnsi="Solomon Normal"/>
        </w:rPr>
        <w:t xml:space="preserve">. NUNCA </w:t>
      </w:r>
      <w:proofErr w:type="spellStart"/>
      <w:r w:rsidRPr="00055ACB">
        <w:rPr>
          <w:rFonts w:ascii="Solomon Normal" w:eastAsia="Solomon Normal" w:hAnsi="Solomon Normal"/>
        </w:rPr>
        <w:t>acelere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proceso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calentamiento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calentando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bolsa</w:t>
      </w:r>
      <w:proofErr w:type="spellEnd"/>
      <w:r w:rsidRPr="00055ACB">
        <w:rPr>
          <w:rFonts w:ascii="Solomon Normal" w:eastAsia="Solomon Normal" w:hAnsi="Solomon Normal"/>
        </w:rPr>
        <w:t xml:space="preserve"> de TPN.</w:t>
      </w:r>
    </w:p>
    <w:p w14:paraId="13BA3513" w14:textId="77777777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</w:rPr>
        <w:t xml:space="preserve">Use un </w:t>
      </w:r>
      <w:proofErr w:type="spellStart"/>
      <w:r w:rsidRPr="00055ACB">
        <w:rPr>
          <w:rFonts w:ascii="Solomon Normal" w:eastAsia="Solomon Normal" w:hAnsi="Solomon Normal"/>
        </w:rPr>
        <w:t>área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trabajo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limpia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6992E0A2" w14:textId="77777777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Límpiese</w:t>
      </w:r>
      <w:proofErr w:type="spellEnd"/>
      <w:r w:rsidRPr="00055ACB">
        <w:rPr>
          <w:rFonts w:ascii="Solomon Normal" w:eastAsia="Solomon Normal" w:hAnsi="Solomon Normal"/>
        </w:rPr>
        <w:t xml:space="preserve"> bien las manos.</w:t>
      </w:r>
    </w:p>
    <w:p w14:paraId="42C092AC" w14:textId="77777777" w:rsidR="0084031A" w:rsidRPr="00055ACB" w:rsidRDefault="0084031A">
      <w:pPr>
        <w:pStyle w:val="Body"/>
        <w:rPr>
          <w:rFonts w:ascii="Solomon Normal" w:eastAsia="Solomon Normal" w:hAnsi="Solomon Normal"/>
          <w:b/>
          <w:bCs/>
        </w:rPr>
      </w:pPr>
    </w:p>
    <w:p w14:paraId="70C7B8EF" w14:textId="77777777" w:rsidR="0084031A" w:rsidRPr="00055ACB" w:rsidRDefault="00753D93">
      <w:pPr>
        <w:pStyle w:val="Body"/>
        <w:rPr>
          <w:rFonts w:ascii="Solomon Normal" w:eastAsia="Solomon Normal" w:hAnsi="Solomon Normal"/>
          <w:b/>
          <w:bCs/>
        </w:rPr>
      </w:pPr>
      <w:r w:rsidRPr="00055ACB">
        <w:rPr>
          <w:rFonts w:ascii="Solomon Normal" w:eastAsia="Solomon Normal" w:hAnsi="Solomon Normal"/>
          <w:b/>
          <w:bCs/>
          <w:lang w:val="de-DE"/>
        </w:rPr>
        <w:t>REÚNE TUS SUMINISTROS</w:t>
      </w:r>
    </w:p>
    <w:p w14:paraId="390E8A9B" w14:textId="64986872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</w:rPr>
        <w:t>Bolsa de TPN (</w:t>
      </w:r>
      <w:proofErr w:type="spellStart"/>
      <w:r w:rsidR="00120F2F">
        <w:rPr>
          <w:rFonts w:ascii="Solomon Normal" w:eastAsia="Solomon Normal" w:hAnsi="Solomon Normal"/>
        </w:rPr>
        <w:t>estar</w:t>
      </w:r>
      <w:r w:rsidR="00120F2F" w:rsidRPr="00120F2F">
        <w:rPr>
          <w:rFonts w:ascii="Solomon Normal" w:eastAsia="Solomon Normal" w:hAnsi="Solomon Normal"/>
        </w:rPr>
        <w:t>á</w:t>
      </w:r>
      <w:proofErr w:type="spellEnd"/>
      <w:r w:rsidR="00120F2F">
        <w:rPr>
          <w:rFonts w:ascii="Solomon Normal" w:eastAsia="Solomon Normal" w:hAnsi="Solomon Normal"/>
        </w:rPr>
        <w:t xml:space="preserve"> </w:t>
      </w:r>
      <w:proofErr w:type="spellStart"/>
      <w:r w:rsidR="00120F2F">
        <w:rPr>
          <w:rFonts w:ascii="Solomon Normal" w:eastAsia="Solomon Normal" w:hAnsi="Solomon Normal"/>
        </w:rPr>
        <w:t>punzada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pero</w:t>
      </w:r>
      <w:proofErr w:type="spellEnd"/>
      <w:r w:rsidRPr="00055ACB">
        <w:rPr>
          <w:rFonts w:ascii="Solomon Normal" w:eastAsia="Solomon Normal" w:hAnsi="Solomon Normal"/>
        </w:rPr>
        <w:t xml:space="preserve"> no </w:t>
      </w:r>
      <w:proofErr w:type="spellStart"/>
      <w:r w:rsidRPr="00055ACB">
        <w:rPr>
          <w:rFonts w:ascii="Solomon Normal" w:eastAsia="Solomon Normal" w:hAnsi="Solomon Normal"/>
        </w:rPr>
        <w:t>cebada</w:t>
      </w:r>
      <w:proofErr w:type="spellEnd"/>
      <w:r w:rsidRPr="00055ACB">
        <w:rPr>
          <w:rFonts w:ascii="Solomon Normal" w:eastAsia="Solomon Normal" w:hAnsi="Solomon Normal"/>
        </w:rPr>
        <w:t>)</w:t>
      </w:r>
    </w:p>
    <w:p w14:paraId="7DE837CB" w14:textId="77777777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Viales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multivitamínicos</w:t>
      </w:r>
      <w:proofErr w:type="spellEnd"/>
      <w:r w:rsidRPr="00055ACB">
        <w:rPr>
          <w:rFonts w:ascii="Solomon Normal" w:eastAsia="Solomon Normal" w:hAnsi="Solomon Normal"/>
        </w:rPr>
        <w:t xml:space="preserve">, </w:t>
      </w:r>
      <w:proofErr w:type="spellStart"/>
      <w:r w:rsidRPr="00055ACB">
        <w:rPr>
          <w:rFonts w:ascii="Solomon Normal" w:eastAsia="Solomon Normal" w:hAnsi="Solomon Normal"/>
        </w:rPr>
        <w:t>si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está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indicado</w:t>
      </w:r>
      <w:proofErr w:type="spellEnd"/>
    </w:p>
    <w:p w14:paraId="50B15EA1" w14:textId="77777777" w:rsidR="0084031A" w:rsidRPr="00055ACB" w:rsidRDefault="00753D93">
      <w:pPr>
        <w:pStyle w:val="ListParagraph"/>
        <w:numPr>
          <w:ilvl w:val="1"/>
          <w:numId w:val="2"/>
        </w:numPr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</w:rPr>
        <w:t xml:space="preserve">Dos </w:t>
      </w:r>
      <w:proofErr w:type="spellStart"/>
      <w:r w:rsidRPr="00055ACB">
        <w:rPr>
          <w:rFonts w:ascii="Solomon Normal" w:eastAsia="Solomon Normal" w:hAnsi="Solomon Normal"/>
        </w:rPr>
        <w:t>viales</w:t>
      </w:r>
      <w:proofErr w:type="spellEnd"/>
      <w:r w:rsidRPr="00055ACB">
        <w:rPr>
          <w:rFonts w:ascii="Solomon Normal" w:eastAsia="Solomon Normal" w:hAnsi="Solomon Normal"/>
        </w:rPr>
        <w:t xml:space="preserve"> (uno con tapa </w:t>
      </w:r>
      <w:proofErr w:type="spellStart"/>
      <w:r w:rsidRPr="00055ACB">
        <w:rPr>
          <w:rFonts w:ascii="Solomon Normal" w:eastAsia="Solomon Normal" w:hAnsi="Solomon Normal"/>
        </w:rPr>
        <w:t>azul</w:t>
      </w:r>
      <w:proofErr w:type="spellEnd"/>
      <w:r w:rsidRPr="00055ACB">
        <w:rPr>
          <w:rFonts w:ascii="Solomon Normal" w:eastAsia="Solomon Normal" w:hAnsi="Solomon Normal"/>
        </w:rPr>
        <w:t xml:space="preserve"> y </w:t>
      </w:r>
      <w:proofErr w:type="spellStart"/>
      <w:r w:rsidRPr="00055ACB">
        <w:rPr>
          <w:rFonts w:ascii="Solomon Normal" w:eastAsia="Solomon Normal" w:hAnsi="Solomon Normal"/>
        </w:rPr>
        <w:t>otro</w:t>
      </w:r>
      <w:proofErr w:type="spellEnd"/>
      <w:r w:rsidRPr="00055ACB">
        <w:rPr>
          <w:rFonts w:ascii="Solomon Normal" w:eastAsia="Solomon Normal" w:hAnsi="Solomon Normal"/>
        </w:rPr>
        <w:t xml:space="preserve"> con tapa </w:t>
      </w:r>
      <w:proofErr w:type="spellStart"/>
      <w:r w:rsidRPr="00055ACB">
        <w:rPr>
          <w:rFonts w:ascii="Solomon Normal" w:eastAsia="Solomon Normal" w:hAnsi="Solomon Normal"/>
        </w:rPr>
        <w:t>blanca</w:t>
      </w:r>
      <w:proofErr w:type="spellEnd"/>
      <w:r w:rsidRPr="00055ACB">
        <w:rPr>
          <w:rFonts w:ascii="Solomon Normal" w:eastAsia="Solomon Normal" w:hAnsi="Solomon Normal"/>
        </w:rPr>
        <w:t>)</w:t>
      </w:r>
    </w:p>
    <w:p w14:paraId="3F88384E" w14:textId="77777777" w:rsidR="0084031A" w:rsidRPr="00055ACB" w:rsidRDefault="00753D93">
      <w:pPr>
        <w:pStyle w:val="ListParagraph"/>
        <w:numPr>
          <w:ilvl w:val="1"/>
          <w:numId w:val="2"/>
        </w:numPr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</w:rPr>
        <w:t xml:space="preserve">Una </w:t>
      </w:r>
      <w:proofErr w:type="spellStart"/>
      <w:r w:rsidRPr="00055ACB">
        <w:rPr>
          <w:rFonts w:ascii="Solomon Normal" w:eastAsia="Solomon Normal" w:hAnsi="Solomon Normal"/>
        </w:rPr>
        <w:t>jeringa</w:t>
      </w:r>
      <w:proofErr w:type="spellEnd"/>
      <w:r w:rsidRPr="00055ACB">
        <w:rPr>
          <w:rFonts w:ascii="Solomon Normal" w:eastAsia="Solomon Normal" w:hAnsi="Solomon Normal"/>
        </w:rPr>
        <w:t xml:space="preserve"> y </w:t>
      </w:r>
      <w:proofErr w:type="spellStart"/>
      <w:r w:rsidRPr="00055ACB">
        <w:rPr>
          <w:rFonts w:ascii="Solomon Normal" w:eastAsia="Solomon Normal" w:hAnsi="Solomon Normal"/>
        </w:rPr>
        <w:t>una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aguja</w:t>
      </w:r>
      <w:proofErr w:type="spellEnd"/>
    </w:p>
    <w:p w14:paraId="67E4DECD" w14:textId="77777777" w:rsidR="0084031A" w:rsidRPr="00055ACB" w:rsidRDefault="00753D93">
      <w:pPr>
        <w:pStyle w:val="ListParagraph"/>
        <w:numPr>
          <w:ilvl w:val="1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Contenedor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objetos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punzantes</w:t>
      </w:r>
      <w:proofErr w:type="spellEnd"/>
    </w:p>
    <w:p w14:paraId="52444FD7" w14:textId="0D47E244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Otros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aditivos</w:t>
      </w:r>
      <w:proofErr w:type="spellEnd"/>
      <w:r w:rsidRPr="00055ACB">
        <w:rPr>
          <w:rFonts w:ascii="Solomon Normal" w:eastAsia="Solomon Normal" w:hAnsi="Solomon Normal"/>
        </w:rPr>
        <w:t xml:space="preserve">. Si </w:t>
      </w:r>
      <w:proofErr w:type="spellStart"/>
      <w:r w:rsidRPr="00055ACB">
        <w:rPr>
          <w:rFonts w:ascii="Solomon Normal" w:eastAsia="Solomon Normal" w:hAnsi="Solomon Normal"/>
        </w:rPr>
        <w:t>está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indicado</w:t>
      </w:r>
      <w:proofErr w:type="spellEnd"/>
      <w:r w:rsidRPr="00055ACB">
        <w:rPr>
          <w:rFonts w:ascii="Solomon Normal" w:eastAsia="Solomon Normal" w:hAnsi="Solomon Normal"/>
        </w:rPr>
        <w:t xml:space="preserve"> (</w:t>
      </w:r>
      <w:r w:rsidR="002C3D79">
        <w:rPr>
          <w:rFonts w:ascii="Solomon Normal" w:eastAsia="Solomon Normal" w:hAnsi="Solomon Normal"/>
        </w:rPr>
        <w:t xml:space="preserve">se </w:t>
      </w:r>
      <w:proofErr w:type="spellStart"/>
      <w:r w:rsidRPr="00055ACB">
        <w:rPr>
          <w:rFonts w:ascii="Solomon Normal" w:eastAsia="Solomon Normal" w:hAnsi="Solomon Normal"/>
        </w:rPr>
        <w:t>extraerá</w:t>
      </w:r>
      <w:r w:rsidR="002C3D79">
        <w:rPr>
          <w:rFonts w:ascii="Solomon Normal" w:eastAsia="Solomon Normal" w:hAnsi="Solomon Normal"/>
        </w:rPr>
        <w:t>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previamente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jeringas</w:t>
      </w:r>
      <w:proofErr w:type="spellEnd"/>
      <w:r w:rsidRPr="00055ACB">
        <w:rPr>
          <w:rFonts w:ascii="Solomon Normal" w:eastAsia="Solomon Normal" w:hAnsi="Solomon Normal"/>
        </w:rPr>
        <w:t xml:space="preserve"> con </w:t>
      </w:r>
      <w:proofErr w:type="spellStart"/>
      <w:r w:rsidRPr="00055ACB">
        <w:rPr>
          <w:rFonts w:ascii="Solomon Normal" w:eastAsia="Solomon Normal" w:hAnsi="Solomon Normal"/>
        </w:rPr>
        <w:t>una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aguja</w:t>
      </w:r>
      <w:proofErr w:type="spellEnd"/>
      <w:r w:rsidRPr="00055ACB">
        <w:rPr>
          <w:rFonts w:ascii="Solomon Normal" w:eastAsia="Solomon Normal" w:hAnsi="Solomon Normal"/>
        </w:rPr>
        <w:t xml:space="preserve"> libre para </w:t>
      </w:r>
      <w:proofErr w:type="spellStart"/>
      <w:r w:rsidRPr="00055ACB">
        <w:rPr>
          <w:rFonts w:ascii="Solomon Normal" w:eastAsia="Solomon Normal" w:hAnsi="Solomon Normal"/>
        </w:rPr>
        <w:t>conectar</w:t>
      </w:r>
      <w:proofErr w:type="spellEnd"/>
      <w:r w:rsidRPr="00055ACB">
        <w:rPr>
          <w:rFonts w:ascii="Solomon Normal" w:eastAsia="Solomon Normal" w:hAnsi="Solomon Normal"/>
        </w:rPr>
        <w:t>)</w:t>
      </w:r>
      <w:r w:rsidR="00694DCD">
        <w:rPr>
          <w:rFonts w:ascii="Solomon Normal" w:eastAsia="Solomon Normal" w:hAnsi="Solomon Normal"/>
        </w:rPr>
        <w:t>.</w:t>
      </w:r>
    </w:p>
    <w:p w14:paraId="21B7BE21" w14:textId="77777777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Jeringa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solución</w:t>
      </w:r>
      <w:proofErr w:type="spellEnd"/>
      <w:r w:rsidRPr="00055ACB">
        <w:rPr>
          <w:rFonts w:ascii="Solomon Normal" w:eastAsia="Solomon Normal" w:hAnsi="Solomon Normal"/>
        </w:rPr>
        <w:t xml:space="preserve"> salina (tapa </w:t>
      </w:r>
      <w:proofErr w:type="spellStart"/>
      <w:r w:rsidRPr="00055ACB">
        <w:rPr>
          <w:rFonts w:ascii="Solomon Normal" w:eastAsia="Solomon Normal" w:hAnsi="Solomon Normal"/>
        </w:rPr>
        <w:t>blanca</w:t>
      </w:r>
      <w:proofErr w:type="spellEnd"/>
      <w:r w:rsidRPr="00055ACB">
        <w:rPr>
          <w:rFonts w:ascii="Solomon Normal" w:eastAsia="Solomon Normal" w:hAnsi="Solomon Normal"/>
        </w:rPr>
        <w:t>)</w:t>
      </w:r>
    </w:p>
    <w:p w14:paraId="2105B55B" w14:textId="77777777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Jeringa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heparina</w:t>
      </w:r>
      <w:proofErr w:type="spellEnd"/>
      <w:r w:rsidRPr="00055ACB">
        <w:rPr>
          <w:rFonts w:ascii="Solomon Normal" w:eastAsia="Solomon Normal" w:hAnsi="Solomon Normal"/>
        </w:rPr>
        <w:t xml:space="preserve"> (tapa amarilla o </w:t>
      </w:r>
      <w:proofErr w:type="spellStart"/>
      <w:r w:rsidRPr="00055ACB">
        <w:rPr>
          <w:rFonts w:ascii="Solomon Normal" w:eastAsia="Solomon Normal" w:hAnsi="Solomon Normal"/>
        </w:rPr>
        <w:t>azul</w:t>
      </w:r>
      <w:proofErr w:type="spellEnd"/>
      <w:r w:rsidRPr="00055ACB">
        <w:rPr>
          <w:rFonts w:ascii="Solomon Normal" w:eastAsia="Solomon Normal" w:hAnsi="Solomon Normal"/>
        </w:rPr>
        <w:t xml:space="preserve">): no se </w:t>
      </w:r>
      <w:proofErr w:type="spellStart"/>
      <w:r w:rsidRPr="00055ACB">
        <w:rPr>
          <w:rFonts w:ascii="Solomon Normal" w:eastAsia="Solomon Normal" w:hAnsi="Solomon Normal"/>
        </w:rPr>
        <w:t>necesita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si</w:t>
      </w:r>
      <w:proofErr w:type="spellEnd"/>
      <w:r w:rsidRPr="00055ACB">
        <w:rPr>
          <w:rFonts w:ascii="Solomon Normal" w:eastAsia="Solomon Normal" w:hAnsi="Solomon Normal"/>
        </w:rPr>
        <w:t xml:space="preserve"> la TPN dura </w:t>
      </w:r>
      <w:proofErr w:type="spellStart"/>
      <w:r w:rsidRPr="00055ACB">
        <w:rPr>
          <w:rFonts w:ascii="Solomon Normal" w:eastAsia="Solomon Normal" w:hAnsi="Solomon Normal"/>
        </w:rPr>
        <w:t>más</w:t>
      </w:r>
      <w:proofErr w:type="spellEnd"/>
      <w:r w:rsidRPr="00055ACB">
        <w:rPr>
          <w:rFonts w:ascii="Solomon Normal" w:eastAsia="Solomon Normal" w:hAnsi="Solomon Normal"/>
        </w:rPr>
        <w:t xml:space="preserve"> de 24 horas</w:t>
      </w:r>
    </w:p>
    <w:p w14:paraId="730B34D4" w14:textId="77777777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Tapón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hisopo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naranja</w:t>
      </w:r>
      <w:proofErr w:type="spellEnd"/>
    </w:p>
    <w:p w14:paraId="0FF6A1E1" w14:textId="77777777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Toallitas</w:t>
      </w:r>
      <w:proofErr w:type="spellEnd"/>
      <w:r w:rsidRPr="00055ACB">
        <w:rPr>
          <w:rFonts w:ascii="Solomon Normal" w:eastAsia="Solomon Normal" w:hAnsi="Solomon Normal"/>
        </w:rPr>
        <w:t xml:space="preserve"> con alcohol</w:t>
      </w:r>
    </w:p>
    <w:p w14:paraId="03ACE7C5" w14:textId="77777777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Contenedor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basura</w:t>
      </w:r>
      <w:proofErr w:type="spellEnd"/>
    </w:p>
    <w:p w14:paraId="1B44186E" w14:textId="1BDA54C4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Guía</w:t>
      </w:r>
      <w:proofErr w:type="spellEnd"/>
      <w:r w:rsidRPr="00055ACB">
        <w:rPr>
          <w:rFonts w:ascii="Solomon Normal" w:eastAsia="Solomon Normal" w:hAnsi="Solomon Normal"/>
        </w:rPr>
        <w:t xml:space="preserve"> de tapete SASH: no es </w:t>
      </w:r>
      <w:proofErr w:type="spellStart"/>
      <w:r w:rsidRPr="00055ACB">
        <w:rPr>
          <w:rFonts w:ascii="Solomon Normal" w:eastAsia="Solomon Normal" w:hAnsi="Solomon Normal"/>
        </w:rPr>
        <w:t>necesaria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si</w:t>
      </w:r>
      <w:proofErr w:type="spellEnd"/>
      <w:r w:rsidRPr="00055ACB">
        <w:rPr>
          <w:rFonts w:ascii="Solomon Normal" w:eastAsia="Solomon Normal" w:hAnsi="Solomon Normal"/>
        </w:rPr>
        <w:t xml:space="preserve"> la TPN </w:t>
      </w:r>
      <w:r w:rsidR="002C3D79">
        <w:rPr>
          <w:rFonts w:ascii="Solomon Normal" w:eastAsia="Solomon Normal" w:hAnsi="Solomon Normal"/>
        </w:rPr>
        <w:t xml:space="preserve">dura </w:t>
      </w:r>
      <w:proofErr w:type="spellStart"/>
      <w:r w:rsidRPr="00055ACB">
        <w:rPr>
          <w:rFonts w:ascii="Solomon Normal" w:eastAsia="Solomon Normal" w:hAnsi="Solomon Normal"/>
        </w:rPr>
        <w:t>más</w:t>
      </w:r>
      <w:proofErr w:type="spellEnd"/>
      <w:r w:rsidRPr="00055ACB">
        <w:rPr>
          <w:rFonts w:ascii="Solomon Normal" w:eastAsia="Solomon Normal" w:hAnsi="Solomon Normal"/>
        </w:rPr>
        <w:t xml:space="preserve"> de 24 horas</w:t>
      </w:r>
    </w:p>
    <w:p w14:paraId="1E69FFB7" w14:textId="77777777" w:rsidR="0084031A" w:rsidRPr="00055ACB" w:rsidRDefault="0084031A">
      <w:pPr>
        <w:pStyle w:val="Body"/>
        <w:rPr>
          <w:rFonts w:ascii="Solomon Normal" w:eastAsia="Solomon Normal" w:hAnsi="Solomon Normal"/>
        </w:rPr>
      </w:pPr>
    </w:p>
    <w:p w14:paraId="6383DB75" w14:textId="77777777" w:rsidR="0084031A" w:rsidRPr="00055ACB" w:rsidRDefault="00753D93">
      <w:pPr>
        <w:pStyle w:val="Body"/>
        <w:rPr>
          <w:rFonts w:ascii="Solomon Normal" w:eastAsia="Solomon Normal" w:hAnsi="Solomon Normal"/>
          <w:b/>
          <w:bCs/>
        </w:rPr>
      </w:pPr>
      <w:r w:rsidRPr="00055ACB">
        <w:rPr>
          <w:rFonts w:ascii="Solomon Normal" w:eastAsia="Solomon Normal" w:hAnsi="Solomon Normal"/>
          <w:b/>
          <w:bCs/>
          <w:lang w:val="en-US"/>
        </w:rPr>
        <w:t>INSPECCIONE LA BOLSA DE TPN</w:t>
      </w:r>
    </w:p>
    <w:p w14:paraId="5486F863" w14:textId="77777777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Verifique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etiqueta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bolsa</w:t>
      </w:r>
      <w:proofErr w:type="spellEnd"/>
      <w:r w:rsidRPr="00055ACB">
        <w:rPr>
          <w:rFonts w:ascii="Solomon Normal" w:eastAsia="Solomon Normal" w:hAnsi="Solomon Normal"/>
        </w:rPr>
        <w:t xml:space="preserve"> de TPN.</w:t>
      </w:r>
    </w:p>
    <w:p w14:paraId="58F3C27C" w14:textId="77777777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Verifique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nombre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correcto</w:t>
      </w:r>
      <w:proofErr w:type="spellEnd"/>
      <w:r w:rsidRPr="00055ACB">
        <w:rPr>
          <w:rFonts w:ascii="Solomon Normal" w:eastAsia="Solomon Normal" w:hAnsi="Solomon Normal"/>
        </w:rPr>
        <w:t xml:space="preserve"> del </w:t>
      </w:r>
      <w:proofErr w:type="spellStart"/>
      <w:r w:rsidRPr="00055ACB">
        <w:rPr>
          <w:rFonts w:ascii="Solomon Normal" w:eastAsia="Solomon Normal" w:hAnsi="Solomon Normal"/>
        </w:rPr>
        <w:t>paciente</w:t>
      </w:r>
      <w:proofErr w:type="spellEnd"/>
      <w:r w:rsidRPr="00055ACB">
        <w:rPr>
          <w:rFonts w:ascii="Solomon Normal" w:eastAsia="Solomon Normal" w:hAnsi="Solomon Normal"/>
        </w:rPr>
        <w:t xml:space="preserve">, la </w:t>
      </w:r>
      <w:proofErr w:type="spellStart"/>
      <w:r w:rsidRPr="00055ACB">
        <w:rPr>
          <w:rFonts w:ascii="Solomon Normal" w:eastAsia="Solomon Normal" w:hAnsi="Solomon Normal"/>
        </w:rPr>
        <w:t>medicación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correcta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1A78E4B1" w14:textId="77777777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</w:rPr>
        <w:t xml:space="preserve">Revise la </w:t>
      </w:r>
      <w:proofErr w:type="spellStart"/>
      <w:r w:rsidRPr="00055ACB">
        <w:rPr>
          <w:rFonts w:ascii="Solomon Normal" w:eastAsia="Solomon Normal" w:hAnsi="Solomon Normal"/>
        </w:rPr>
        <w:t>fecha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descarte</w:t>
      </w:r>
      <w:proofErr w:type="spellEnd"/>
      <w:r w:rsidRPr="00055ACB">
        <w:rPr>
          <w:rFonts w:ascii="Solomon Normal" w:eastAsia="Solomon Normal" w:hAnsi="Solomon Normal"/>
        </w:rPr>
        <w:t xml:space="preserve"> del </w:t>
      </w:r>
      <w:proofErr w:type="spellStart"/>
      <w:r w:rsidRPr="00055ACB">
        <w:rPr>
          <w:rFonts w:ascii="Solomon Normal" w:eastAsia="Solomon Normal" w:hAnsi="Solomon Normal"/>
        </w:rPr>
        <w:t>medicamento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2AEA2561" w14:textId="77777777" w:rsidR="0084031A" w:rsidRPr="00055ACB" w:rsidRDefault="009E1979" w:rsidP="00A76E70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C711C50" wp14:editId="1A5825BF">
            <wp:simplePos x="0" y="0"/>
            <wp:positionH relativeFrom="column">
              <wp:posOffset>4574540</wp:posOffset>
            </wp:positionH>
            <wp:positionV relativeFrom="paragraph">
              <wp:posOffset>50800</wp:posOffset>
            </wp:positionV>
            <wp:extent cx="1745615" cy="2327910"/>
            <wp:effectExtent l="0" t="0" r="6985" b="0"/>
            <wp:wrapTight wrapText="bothSides">
              <wp:wrapPolygon edited="0">
                <wp:start x="0" y="0"/>
                <wp:lineTo x="0" y="21388"/>
                <wp:lineTo x="21451" y="21388"/>
                <wp:lineTo x="21451" y="0"/>
                <wp:lineTo x="0" y="0"/>
              </wp:wrapPolygon>
            </wp:wrapTight>
            <wp:docPr id="1" name="Picture 1" descr="A person holding a syring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holding a syring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D93" w:rsidRPr="00055ACB">
        <w:rPr>
          <w:rFonts w:ascii="Solomon Normal" w:eastAsia="Solomon Normal" w:hAnsi="Solomon Normal"/>
        </w:rPr>
        <w:t xml:space="preserve">La </w:t>
      </w:r>
      <w:proofErr w:type="spellStart"/>
      <w:r w:rsidR="00753D93" w:rsidRPr="00055ACB">
        <w:rPr>
          <w:rFonts w:ascii="Solomon Normal" w:eastAsia="Solomon Normal" w:hAnsi="Solomon Normal"/>
        </w:rPr>
        <w:t>bolsa</w:t>
      </w:r>
      <w:proofErr w:type="spellEnd"/>
      <w:r w:rsidR="00753D93" w:rsidRPr="00055ACB">
        <w:rPr>
          <w:rFonts w:ascii="Solomon Normal" w:eastAsia="Solomon Normal" w:hAnsi="Solomon Normal"/>
        </w:rPr>
        <w:t xml:space="preserve"> de TPN no </w:t>
      </w:r>
      <w:proofErr w:type="spellStart"/>
      <w:r w:rsidR="00753D93" w:rsidRPr="00055ACB">
        <w:rPr>
          <w:rFonts w:ascii="Solomon Normal" w:eastAsia="Solomon Normal" w:hAnsi="Solomon Normal"/>
        </w:rPr>
        <w:t>debe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tener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grietas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ni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fugas</w:t>
      </w:r>
      <w:proofErr w:type="spellEnd"/>
      <w:r w:rsidR="00753D93" w:rsidRPr="00055ACB">
        <w:rPr>
          <w:rFonts w:ascii="Solomon Normal" w:eastAsia="Solomon Normal" w:hAnsi="Solomon Normal"/>
        </w:rPr>
        <w:t xml:space="preserve">. </w:t>
      </w:r>
      <w:proofErr w:type="spellStart"/>
      <w:r w:rsidR="00753D93" w:rsidRPr="00055ACB">
        <w:rPr>
          <w:rFonts w:ascii="Solomon Normal" w:eastAsia="Solomon Normal" w:hAnsi="Solomon Normal"/>
        </w:rPr>
        <w:t>Llame</w:t>
      </w:r>
      <w:proofErr w:type="spellEnd"/>
      <w:r w:rsidR="00753D93" w:rsidRPr="00055ACB">
        <w:rPr>
          <w:rFonts w:ascii="Solomon Normal" w:eastAsia="Solomon Normal" w:hAnsi="Solomon Normal"/>
        </w:rPr>
        <w:t xml:space="preserve"> a la </w:t>
      </w:r>
      <w:proofErr w:type="spellStart"/>
      <w:r w:rsidR="00753D93" w:rsidRPr="00055ACB">
        <w:rPr>
          <w:rFonts w:ascii="Solomon Normal" w:eastAsia="Solomon Normal" w:hAnsi="Solomon Normal"/>
        </w:rPr>
        <w:t>farmacia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por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problemas</w:t>
      </w:r>
      <w:proofErr w:type="spellEnd"/>
      <w:r w:rsidR="00753D93" w:rsidRPr="00055ACB">
        <w:rPr>
          <w:rFonts w:ascii="Solomon Normal" w:eastAsia="Solomon Normal" w:hAnsi="Solomon Normal"/>
        </w:rPr>
        <w:t xml:space="preserve"> con la </w:t>
      </w:r>
      <w:proofErr w:type="spellStart"/>
      <w:r w:rsidR="00753D93" w:rsidRPr="00055ACB">
        <w:rPr>
          <w:rFonts w:ascii="Solomon Normal" w:eastAsia="Solomon Normal" w:hAnsi="Solomon Normal"/>
        </w:rPr>
        <w:t>bolsa</w:t>
      </w:r>
      <w:proofErr w:type="spellEnd"/>
      <w:r w:rsidR="00753D93" w:rsidRPr="00055ACB">
        <w:rPr>
          <w:rFonts w:ascii="Solomon Normal" w:eastAsia="Solomon Normal" w:hAnsi="Solomon Normal"/>
        </w:rPr>
        <w:t xml:space="preserve"> de TPN o </w:t>
      </w:r>
      <w:proofErr w:type="spellStart"/>
      <w:r w:rsidR="00753D93" w:rsidRPr="00055ACB">
        <w:rPr>
          <w:rFonts w:ascii="Solomon Normal" w:eastAsia="Solomon Normal" w:hAnsi="Solomon Normal"/>
        </w:rPr>
        <w:t>información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incorrecta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en</w:t>
      </w:r>
      <w:proofErr w:type="spellEnd"/>
      <w:r w:rsidR="00753D93" w:rsidRPr="00055ACB">
        <w:rPr>
          <w:rFonts w:ascii="Solomon Normal" w:eastAsia="Solomon Normal" w:hAnsi="Solomon Normal"/>
        </w:rPr>
        <w:t xml:space="preserve"> la </w:t>
      </w:r>
      <w:proofErr w:type="spellStart"/>
      <w:r w:rsidR="00753D93" w:rsidRPr="00055ACB">
        <w:rPr>
          <w:rFonts w:ascii="Solomon Normal" w:eastAsia="Solomon Normal" w:hAnsi="Solomon Normal"/>
        </w:rPr>
        <w:t>etiqueta</w:t>
      </w:r>
      <w:proofErr w:type="spellEnd"/>
      <w:r w:rsidR="00753D93" w:rsidRPr="00055ACB">
        <w:rPr>
          <w:rFonts w:ascii="Solomon Normal" w:eastAsia="Solomon Normal" w:hAnsi="Solomon Normal"/>
        </w:rPr>
        <w:t>.</w:t>
      </w:r>
    </w:p>
    <w:p w14:paraId="73A8D439" w14:textId="77777777" w:rsidR="0084031A" w:rsidRPr="00055ACB" w:rsidRDefault="0084031A">
      <w:pPr>
        <w:pStyle w:val="Body"/>
        <w:rPr>
          <w:rFonts w:ascii="Solomon Normal" w:eastAsia="Solomon Normal" w:hAnsi="Solomon Normal"/>
          <w:b/>
          <w:bCs/>
        </w:rPr>
      </w:pPr>
    </w:p>
    <w:p w14:paraId="2EE294AE" w14:textId="77777777" w:rsidR="0084031A" w:rsidRPr="00055ACB" w:rsidRDefault="00753D93">
      <w:pPr>
        <w:pStyle w:val="Body"/>
        <w:rPr>
          <w:rFonts w:ascii="Solomon Normal" w:eastAsia="Solomon Normal" w:hAnsi="Solomon Normal"/>
          <w:b/>
          <w:bCs/>
        </w:rPr>
      </w:pPr>
      <w:r w:rsidRPr="00055ACB">
        <w:rPr>
          <w:rFonts w:ascii="Solomon Normal" w:eastAsia="Solomon Normal" w:hAnsi="Solomon Normal"/>
          <w:b/>
          <w:bCs/>
          <w:lang w:val="en-US"/>
        </w:rPr>
        <w:t>PREPARAR PARA LA INFUSIÓN</w:t>
      </w:r>
    </w:p>
    <w:p w14:paraId="456EA85C" w14:textId="77777777" w:rsidR="0084031A" w:rsidRPr="00055ACB" w:rsidRDefault="00753D93" w:rsidP="00D967AD">
      <w:pPr>
        <w:pStyle w:val="ListParagraph"/>
        <w:numPr>
          <w:ilvl w:val="0"/>
          <w:numId w:val="13"/>
        </w:numPr>
        <w:spacing w:line="259" w:lineRule="auto"/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Agregue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multivitaminas</w:t>
      </w:r>
      <w:proofErr w:type="spellEnd"/>
      <w:r w:rsidRPr="00055ACB">
        <w:rPr>
          <w:rFonts w:ascii="Solomon Normal" w:eastAsia="Solomon Normal" w:hAnsi="Solomon Normal"/>
        </w:rPr>
        <w:t xml:space="preserve"> y </w:t>
      </w:r>
      <w:proofErr w:type="spellStart"/>
      <w:r w:rsidRPr="00055ACB">
        <w:rPr>
          <w:rFonts w:ascii="Solomon Normal" w:eastAsia="Solomon Normal" w:hAnsi="Solomon Normal"/>
        </w:rPr>
        <w:t>otros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aditivos</w:t>
      </w:r>
      <w:proofErr w:type="spellEnd"/>
      <w:r w:rsidRPr="00055ACB">
        <w:rPr>
          <w:rFonts w:ascii="Solomon Normal" w:eastAsia="Solomon Normal" w:hAnsi="Solomon Normal"/>
        </w:rPr>
        <w:t xml:space="preserve"> a la TPN </w:t>
      </w:r>
      <w:proofErr w:type="spellStart"/>
      <w:r w:rsidRPr="00055ACB">
        <w:rPr>
          <w:rFonts w:ascii="Solomon Normal" w:eastAsia="Solomon Normal" w:hAnsi="Solomon Normal"/>
        </w:rPr>
        <w:t>justo</w:t>
      </w:r>
      <w:proofErr w:type="spellEnd"/>
      <w:r w:rsidRPr="00055ACB">
        <w:rPr>
          <w:rFonts w:ascii="Solomon Normal" w:eastAsia="Solomon Normal" w:hAnsi="Solomon Normal"/>
        </w:rPr>
        <w:t xml:space="preserve"> antes de </w:t>
      </w:r>
      <w:proofErr w:type="spellStart"/>
      <w:r w:rsidRPr="00055ACB">
        <w:rPr>
          <w:rFonts w:ascii="Solomon Normal" w:eastAsia="Solomon Normal" w:hAnsi="Solomon Normal"/>
        </w:rPr>
        <w:t>colgarlos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413DA066" w14:textId="77777777" w:rsidR="0084031A" w:rsidRPr="00055ACB" w:rsidRDefault="00753D93" w:rsidP="00D967AD">
      <w:pPr>
        <w:pStyle w:val="ListParagraph"/>
        <w:numPr>
          <w:ilvl w:val="1"/>
          <w:numId w:val="6"/>
        </w:numPr>
        <w:spacing w:line="259" w:lineRule="auto"/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Llene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jeringa</w:t>
      </w:r>
      <w:proofErr w:type="spellEnd"/>
      <w:r w:rsidRPr="00055ACB">
        <w:rPr>
          <w:rFonts w:ascii="Solomon Normal" w:eastAsia="Solomon Normal" w:hAnsi="Solomon Normal"/>
        </w:rPr>
        <w:t xml:space="preserve"> con </w:t>
      </w:r>
      <w:proofErr w:type="spellStart"/>
      <w:r w:rsidRPr="00055ACB">
        <w:rPr>
          <w:rFonts w:ascii="Solomon Normal" w:eastAsia="Solomon Normal" w:hAnsi="Solomon Normal"/>
        </w:rPr>
        <w:t>multivitaminas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viales</w:t>
      </w:r>
      <w:proofErr w:type="spellEnd"/>
      <w:r w:rsidRPr="00055ACB">
        <w:rPr>
          <w:rFonts w:ascii="Solomon Normal" w:eastAsia="Solomon Normal" w:hAnsi="Solomon Normal"/>
        </w:rPr>
        <w:t xml:space="preserve">. Es </w:t>
      </w:r>
      <w:proofErr w:type="spellStart"/>
      <w:r w:rsidRPr="00055ACB">
        <w:rPr>
          <w:rFonts w:ascii="Solomon Normal" w:eastAsia="Solomon Normal" w:hAnsi="Solomon Normal"/>
        </w:rPr>
        <w:t>más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fácil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inyectar</w:t>
      </w:r>
      <w:proofErr w:type="spellEnd"/>
      <w:r w:rsidRPr="00055ACB">
        <w:rPr>
          <w:rFonts w:ascii="Solomon Normal" w:eastAsia="Solomon Normal" w:hAnsi="Solomon Normal"/>
        </w:rPr>
        <w:t xml:space="preserve"> un poco de </w:t>
      </w:r>
      <w:proofErr w:type="spellStart"/>
      <w:r w:rsidRPr="00055ACB">
        <w:rPr>
          <w:rFonts w:ascii="Solomon Normal" w:eastAsia="Solomon Normal" w:hAnsi="Solomon Normal"/>
        </w:rPr>
        <w:t>aire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cada</w:t>
      </w:r>
      <w:proofErr w:type="spellEnd"/>
      <w:r w:rsidRPr="00055ACB">
        <w:rPr>
          <w:rFonts w:ascii="Solomon Normal" w:eastAsia="Solomon Normal" w:hAnsi="Solomon Normal"/>
        </w:rPr>
        <w:t xml:space="preserve"> vial antes de </w:t>
      </w:r>
      <w:proofErr w:type="spellStart"/>
      <w:r w:rsidRPr="00055ACB">
        <w:rPr>
          <w:rFonts w:ascii="Solomon Normal" w:eastAsia="Solomon Normal" w:hAnsi="Solomon Normal"/>
        </w:rPr>
        <w:t>llenar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jeringa</w:t>
      </w:r>
      <w:proofErr w:type="spellEnd"/>
      <w:r w:rsidRPr="00055ACB">
        <w:rPr>
          <w:rFonts w:ascii="Solomon Normal" w:eastAsia="Solomon Normal" w:hAnsi="Solomon Normal"/>
        </w:rPr>
        <w:t xml:space="preserve"> para romper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vacío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vial. </w:t>
      </w:r>
      <w:proofErr w:type="spellStart"/>
      <w:r w:rsidRPr="00055ACB">
        <w:rPr>
          <w:rFonts w:ascii="Solomon Normal" w:eastAsia="Solomon Normal" w:hAnsi="Solomon Normal"/>
        </w:rPr>
        <w:t>Debe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haber</w:t>
      </w:r>
      <w:proofErr w:type="spellEnd"/>
      <w:r w:rsidRPr="00055ACB">
        <w:rPr>
          <w:rFonts w:ascii="Solomon Normal" w:eastAsia="Solomon Normal" w:hAnsi="Solomon Normal"/>
        </w:rPr>
        <w:t xml:space="preserve"> 10 ml de </w:t>
      </w:r>
      <w:proofErr w:type="spellStart"/>
      <w:r w:rsidRPr="00055ACB">
        <w:rPr>
          <w:rFonts w:ascii="Solomon Normal" w:eastAsia="Solomon Normal" w:hAnsi="Solomon Normal"/>
        </w:rPr>
        <w:t>multivitaminas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total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jeringa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743F2DC3" w14:textId="77777777" w:rsidR="0084031A" w:rsidRPr="00055ACB" w:rsidRDefault="00753D93" w:rsidP="00D967AD">
      <w:pPr>
        <w:pStyle w:val="ListParagraph"/>
        <w:numPr>
          <w:ilvl w:val="1"/>
          <w:numId w:val="6"/>
        </w:numPr>
        <w:spacing w:line="259" w:lineRule="auto"/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Frote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puerto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inyección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bolsa</w:t>
      </w:r>
      <w:proofErr w:type="spellEnd"/>
      <w:r w:rsidRPr="00055ACB">
        <w:rPr>
          <w:rFonts w:ascii="Solomon Normal" w:eastAsia="Solomon Normal" w:hAnsi="Solomon Normal"/>
        </w:rPr>
        <w:t xml:space="preserve"> de TPN con </w:t>
      </w:r>
      <w:proofErr w:type="spellStart"/>
      <w:r w:rsidRPr="00055ACB">
        <w:rPr>
          <w:rFonts w:ascii="Solomon Normal" w:eastAsia="Solomon Normal" w:hAnsi="Solomon Normal"/>
        </w:rPr>
        <w:t>una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toallita</w:t>
      </w:r>
      <w:proofErr w:type="spellEnd"/>
      <w:r w:rsidRPr="00055ACB">
        <w:rPr>
          <w:rFonts w:ascii="Solomon Normal" w:eastAsia="Solomon Normal" w:hAnsi="Solomon Normal"/>
        </w:rPr>
        <w:t xml:space="preserve"> con alcohol </w:t>
      </w:r>
      <w:proofErr w:type="spellStart"/>
      <w:r w:rsidRPr="00055ACB">
        <w:rPr>
          <w:rFonts w:ascii="Solomon Normal" w:eastAsia="Solomon Normal" w:hAnsi="Solomon Normal"/>
        </w:rPr>
        <w:t>durante</w:t>
      </w:r>
      <w:proofErr w:type="spellEnd"/>
      <w:r w:rsidRPr="00055ACB">
        <w:rPr>
          <w:rFonts w:ascii="Solomon Normal" w:eastAsia="Solomon Normal" w:hAnsi="Solomon Normal"/>
        </w:rPr>
        <w:t xml:space="preserve"> al </w:t>
      </w:r>
      <w:proofErr w:type="spellStart"/>
      <w:r w:rsidRPr="00055ACB">
        <w:rPr>
          <w:rFonts w:ascii="Solomon Normal" w:eastAsia="Solomon Normal" w:hAnsi="Solomon Normal"/>
        </w:rPr>
        <w:t>menos</w:t>
      </w:r>
      <w:proofErr w:type="spellEnd"/>
      <w:r w:rsidRPr="00055ACB">
        <w:rPr>
          <w:rFonts w:ascii="Solomon Normal" w:eastAsia="Solomon Normal" w:hAnsi="Solomon Normal"/>
        </w:rPr>
        <w:t xml:space="preserve"> 15 </w:t>
      </w:r>
      <w:proofErr w:type="spellStart"/>
      <w:r w:rsidRPr="00055ACB">
        <w:rPr>
          <w:rFonts w:ascii="Solomon Normal" w:eastAsia="Solomon Normal" w:hAnsi="Solomon Normal"/>
        </w:rPr>
        <w:t>segundos</w:t>
      </w:r>
      <w:proofErr w:type="spellEnd"/>
      <w:r w:rsidRPr="00055ACB">
        <w:rPr>
          <w:rFonts w:ascii="Solomon Normal" w:eastAsia="Solomon Normal" w:hAnsi="Solomon Normal"/>
        </w:rPr>
        <w:t xml:space="preserve"> y </w:t>
      </w:r>
      <w:proofErr w:type="spellStart"/>
      <w:r w:rsidRPr="00055ACB">
        <w:rPr>
          <w:rFonts w:ascii="Solomon Normal" w:eastAsia="Solomon Normal" w:hAnsi="Solomon Normal"/>
        </w:rPr>
        <w:t>deje</w:t>
      </w:r>
      <w:proofErr w:type="spellEnd"/>
      <w:r w:rsidRPr="00055ACB">
        <w:rPr>
          <w:rFonts w:ascii="Solomon Normal" w:eastAsia="Solomon Normal" w:hAnsi="Solomon Normal"/>
        </w:rPr>
        <w:t xml:space="preserve"> que se </w:t>
      </w:r>
      <w:proofErr w:type="spellStart"/>
      <w:r w:rsidRPr="00055ACB">
        <w:rPr>
          <w:rFonts w:ascii="Solomon Normal" w:eastAsia="Solomon Normal" w:hAnsi="Solomon Normal"/>
        </w:rPr>
        <w:t>seque</w:t>
      </w:r>
      <w:proofErr w:type="spellEnd"/>
      <w:r w:rsidRPr="00055ACB">
        <w:rPr>
          <w:rFonts w:ascii="Solomon Normal" w:eastAsia="Solomon Normal" w:hAnsi="Solomon Normal"/>
        </w:rPr>
        <w:t xml:space="preserve"> al </w:t>
      </w:r>
      <w:proofErr w:type="spellStart"/>
      <w:r w:rsidRPr="00055ACB">
        <w:rPr>
          <w:rFonts w:ascii="Solomon Normal" w:eastAsia="Solomon Normal" w:hAnsi="Solomon Normal"/>
        </w:rPr>
        <w:t>aire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36CB8156" w14:textId="77777777" w:rsidR="0084031A" w:rsidRPr="00055ACB" w:rsidRDefault="00340E0F" w:rsidP="00D967AD">
      <w:pPr>
        <w:pStyle w:val="ListParagraph"/>
        <w:numPr>
          <w:ilvl w:val="1"/>
          <w:numId w:val="6"/>
        </w:numPr>
        <w:spacing w:line="259" w:lineRule="auto"/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  <w:noProof/>
        </w:rPr>
        <w:drawing>
          <wp:anchor distT="0" distB="0" distL="114300" distR="114300" simplePos="0" relativeHeight="251660288" behindDoc="1" locked="0" layoutInCell="1" allowOverlap="1" wp14:anchorId="42ACCD74" wp14:editId="7A52B666">
            <wp:simplePos x="0" y="0"/>
            <wp:positionH relativeFrom="column">
              <wp:posOffset>4625975</wp:posOffset>
            </wp:positionH>
            <wp:positionV relativeFrom="paragraph">
              <wp:posOffset>0</wp:posOffset>
            </wp:positionV>
            <wp:extent cx="1730375" cy="2306955"/>
            <wp:effectExtent l="0" t="0" r="3175" b="0"/>
            <wp:wrapTight wrapText="bothSides">
              <wp:wrapPolygon edited="0">
                <wp:start x="0" y="0"/>
                <wp:lineTo x="0" y="21404"/>
                <wp:lineTo x="21402" y="21404"/>
                <wp:lineTo x="214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3D93" w:rsidRPr="00055ACB">
        <w:rPr>
          <w:rFonts w:ascii="Solomon Normal" w:eastAsia="Solomon Normal" w:hAnsi="Solomon Normal"/>
        </w:rPr>
        <w:t>Inyecte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multivitaminas</w:t>
      </w:r>
      <w:proofErr w:type="spellEnd"/>
      <w:r w:rsidR="00753D93" w:rsidRPr="00055ACB">
        <w:rPr>
          <w:rFonts w:ascii="Solomon Normal" w:eastAsia="Solomon Normal" w:hAnsi="Solomon Normal"/>
        </w:rPr>
        <w:t xml:space="preserve"> y </w:t>
      </w:r>
      <w:proofErr w:type="spellStart"/>
      <w:r w:rsidR="00753D93" w:rsidRPr="00055ACB">
        <w:rPr>
          <w:rFonts w:ascii="Solomon Normal" w:eastAsia="Solomon Normal" w:hAnsi="Solomon Normal"/>
        </w:rPr>
        <w:t>cualquier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otro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aditivo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extraído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previamente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en</w:t>
      </w:r>
      <w:proofErr w:type="spellEnd"/>
      <w:r w:rsidR="00753D93" w:rsidRPr="00055ACB">
        <w:rPr>
          <w:rFonts w:ascii="Solomon Normal" w:eastAsia="Solomon Normal" w:hAnsi="Solomon Normal"/>
        </w:rPr>
        <w:t xml:space="preserve"> la </w:t>
      </w:r>
      <w:proofErr w:type="spellStart"/>
      <w:r w:rsidR="00753D93" w:rsidRPr="00055ACB">
        <w:rPr>
          <w:rFonts w:ascii="Solomon Normal" w:eastAsia="Solomon Normal" w:hAnsi="Solomon Normal"/>
        </w:rPr>
        <w:t>bolsa</w:t>
      </w:r>
      <w:proofErr w:type="spellEnd"/>
      <w:r w:rsidR="00753D93" w:rsidRPr="00055ACB">
        <w:rPr>
          <w:rFonts w:ascii="Solomon Normal" w:eastAsia="Solomon Normal" w:hAnsi="Solomon Normal"/>
        </w:rPr>
        <w:t xml:space="preserve"> de TPN a </w:t>
      </w:r>
      <w:proofErr w:type="spellStart"/>
      <w:r w:rsidR="00753D93" w:rsidRPr="00055ACB">
        <w:rPr>
          <w:rFonts w:ascii="Solomon Normal" w:eastAsia="Solomon Normal" w:hAnsi="Solomon Normal"/>
        </w:rPr>
        <w:t>través</w:t>
      </w:r>
      <w:proofErr w:type="spellEnd"/>
      <w:r w:rsidR="00753D93" w:rsidRPr="00055ACB">
        <w:rPr>
          <w:rFonts w:ascii="Solomon Normal" w:eastAsia="Solomon Normal" w:hAnsi="Solomon Normal"/>
        </w:rPr>
        <w:t xml:space="preserve"> del </w:t>
      </w:r>
      <w:proofErr w:type="spellStart"/>
      <w:r w:rsidR="00753D93" w:rsidRPr="00055ACB">
        <w:rPr>
          <w:rFonts w:ascii="Solomon Normal" w:eastAsia="Solomon Normal" w:hAnsi="Solomon Normal"/>
        </w:rPr>
        <w:t>puerto</w:t>
      </w:r>
      <w:proofErr w:type="spellEnd"/>
      <w:r w:rsidR="00753D93" w:rsidRPr="00055ACB">
        <w:rPr>
          <w:rFonts w:ascii="Solomon Normal" w:eastAsia="Solomon Normal" w:hAnsi="Solomon Normal"/>
        </w:rPr>
        <w:t xml:space="preserve"> de </w:t>
      </w:r>
      <w:proofErr w:type="spellStart"/>
      <w:r w:rsidR="00753D93" w:rsidRPr="00055ACB">
        <w:rPr>
          <w:rFonts w:ascii="Solomon Normal" w:eastAsia="Solomon Normal" w:hAnsi="Solomon Normal"/>
        </w:rPr>
        <w:t>inyección</w:t>
      </w:r>
      <w:proofErr w:type="spellEnd"/>
      <w:r w:rsidR="00753D93" w:rsidRPr="00055ACB">
        <w:rPr>
          <w:rFonts w:ascii="Solomon Normal" w:eastAsia="Solomon Normal" w:hAnsi="Solomon Normal"/>
        </w:rPr>
        <w:t xml:space="preserve">. </w:t>
      </w:r>
      <w:proofErr w:type="spellStart"/>
      <w:r w:rsidR="00753D93" w:rsidRPr="00055ACB">
        <w:rPr>
          <w:rFonts w:ascii="Solomon Normal" w:eastAsia="Solomon Normal" w:hAnsi="Solomon Normal"/>
        </w:rPr>
        <w:t>Limpie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el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puerto</w:t>
      </w:r>
      <w:proofErr w:type="spellEnd"/>
      <w:r w:rsidR="00753D93" w:rsidRPr="00055ACB">
        <w:rPr>
          <w:rFonts w:ascii="Solomon Normal" w:eastAsia="Solomon Normal" w:hAnsi="Solomon Normal"/>
        </w:rPr>
        <w:t xml:space="preserve"> de </w:t>
      </w:r>
      <w:proofErr w:type="spellStart"/>
      <w:r w:rsidR="00753D93" w:rsidRPr="00055ACB">
        <w:rPr>
          <w:rFonts w:ascii="Solomon Normal" w:eastAsia="Solomon Normal" w:hAnsi="Solomon Normal"/>
        </w:rPr>
        <w:t>inyección</w:t>
      </w:r>
      <w:proofErr w:type="spellEnd"/>
      <w:r w:rsidR="00753D93" w:rsidRPr="00055ACB">
        <w:rPr>
          <w:rFonts w:ascii="Solomon Normal" w:eastAsia="Solomon Normal" w:hAnsi="Solomon Normal"/>
        </w:rPr>
        <w:t xml:space="preserve"> con </w:t>
      </w:r>
      <w:proofErr w:type="spellStart"/>
      <w:r w:rsidR="00753D93" w:rsidRPr="00055ACB">
        <w:rPr>
          <w:rFonts w:ascii="Solomon Normal" w:eastAsia="Solomon Normal" w:hAnsi="Solomon Normal"/>
        </w:rPr>
        <w:t>una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toallita</w:t>
      </w:r>
      <w:proofErr w:type="spellEnd"/>
      <w:r w:rsidR="00753D93" w:rsidRPr="00055ACB">
        <w:rPr>
          <w:rFonts w:ascii="Solomon Normal" w:eastAsia="Solomon Normal" w:hAnsi="Solomon Normal"/>
        </w:rPr>
        <w:t xml:space="preserve"> con alcohol entre </w:t>
      </w:r>
      <w:proofErr w:type="spellStart"/>
      <w:r w:rsidR="00753D93" w:rsidRPr="00055ACB">
        <w:rPr>
          <w:rFonts w:ascii="Solomon Normal" w:eastAsia="Solomon Normal" w:hAnsi="Solomon Normal"/>
        </w:rPr>
        <w:t>cada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aditivo</w:t>
      </w:r>
      <w:proofErr w:type="spellEnd"/>
      <w:r w:rsidR="00753D93" w:rsidRPr="00055ACB">
        <w:rPr>
          <w:rFonts w:ascii="Solomon Normal" w:eastAsia="Solomon Normal" w:hAnsi="Solomon Normal"/>
        </w:rPr>
        <w:t>.</w:t>
      </w:r>
    </w:p>
    <w:p w14:paraId="382D7E82" w14:textId="77777777" w:rsidR="0084031A" w:rsidRPr="00055ACB" w:rsidRDefault="00753D93" w:rsidP="00D967AD">
      <w:pPr>
        <w:pStyle w:val="ListParagraph"/>
        <w:numPr>
          <w:ilvl w:val="1"/>
          <w:numId w:val="6"/>
        </w:numPr>
        <w:spacing w:line="259" w:lineRule="auto"/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Mueva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bolsa</w:t>
      </w:r>
      <w:proofErr w:type="spellEnd"/>
      <w:r w:rsidRPr="00055ACB">
        <w:rPr>
          <w:rFonts w:ascii="Solomon Normal" w:eastAsia="Solomon Normal" w:hAnsi="Solomon Normal"/>
        </w:rPr>
        <w:t xml:space="preserve"> de TPN lentamente para </w:t>
      </w:r>
      <w:proofErr w:type="spellStart"/>
      <w:r w:rsidRPr="00055ACB">
        <w:rPr>
          <w:rFonts w:ascii="Solomon Normal" w:eastAsia="Solomon Normal" w:hAnsi="Solomon Normal"/>
        </w:rPr>
        <w:t>mezclar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todo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aditivo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445B18E5" w14:textId="77777777" w:rsidR="0084031A" w:rsidRPr="00055ACB" w:rsidRDefault="00753D93" w:rsidP="00D967AD">
      <w:pPr>
        <w:pStyle w:val="ListParagraph"/>
        <w:numPr>
          <w:ilvl w:val="0"/>
          <w:numId w:val="12"/>
        </w:numPr>
        <w:spacing w:line="259" w:lineRule="auto"/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Preparar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bomba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Curlin</w:t>
      </w:r>
      <w:proofErr w:type="spellEnd"/>
    </w:p>
    <w:p w14:paraId="75D6D098" w14:textId="77777777" w:rsidR="0084031A" w:rsidRPr="00055ACB" w:rsidRDefault="00753D93" w:rsidP="00D967AD">
      <w:pPr>
        <w:pStyle w:val="ListParagraph"/>
        <w:numPr>
          <w:ilvl w:val="1"/>
          <w:numId w:val="6"/>
        </w:numPr>
        <w:spacing w:line="259" w:lineRule="auto"/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Reemplace</w:t>
      </w:r>
      <w:proofErr w:type="spellEnd"/>
      <w:r w:rsidRPr="00055ACB">
        <w:rPr>
          <w:rFonts w:ascii="Solomon Normal" w:eastAsia="Solomon Normal" w:hAnsi="Solomon Normal"/>
        </w:rPr>
        <w:t xml:space="preserve"> las </w:t>
      </w:r>
      <w:proofErr w:type="spellStart"/>
      <w:r w:rsidRPr="00055ACB">
        <w:rPr>
          <w:rFonts w:ascii="Solomon Normal" w:eastAsia="Solomon Normal" w:hAnsi="Solomon Normal"/>
        </w:rPr>
        <w:t>baterías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diariamente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4D0D5B64" w14:textId="77777777" w:rsidR="0084031A" w:rsidRPr="00055ACB" w:rsidRDefault="00753D93" w:rsidP="00D967AD">
      <w:pPr>
        <w:pStyle w:val="ListParagraph"/>
        <w:numPr>
          <w:ilvl w:val="1"/>
          <w:numId w:val="6"/>
        </w:numPr>
        <w:spacing w:line="259" w:lineRule="auto"/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Cargue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tubo</w:t>
      </w:r>
      <w:proofErr w:type="spellEnd"/>
      <w:r w:rsidRPr="00055ACB">
        <w:rPr>
          <w:rFonts w:ascii="Solomon Normal" w:eastAsia="Solomon Normal" w:hAnsi="Solomon Normal"/>
        </w:rPr>
        <w:t xml:space="preserve"> TPN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bomba</w:t>
      </w:r>
      <w:proofErr w:type="spellEnd"/>
      <w:r w:rsidRPr="00055ACB">
        <w:rPr>
          <w:rFonts w:ascii="Solomon Normal" w:eastAsia="Solomon Normal" w:hAnsi="Solomon Normal"/>
        </w:rPr>
        <w:t xml:space="preserve">. Siga las </w:t>
      </w:r>
      <w:proofErr w:type="spellStart"/>
      <w:r w:rsidRPr="00055ACB">
        <w:rPr>
          <w:rFonts w:ascii="Solomon Normal" w:eastAsia="Solomon Normal" w:hAnsi="Solomon Normal"/>
        </w:rPr>
        <w:t>marcas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amarillas</w:t>
      </w:r>
      <w:proofErr w:type="spellEnd"/>
      <w:r w:rsidRPr="00055ACB">
        <w:rPr>
          <w:rFonts w:ascii="Solomon Normal" w:eastAsia="Solomon Normal" w:hAnsi="Solomon Normal"/>
        </w:rPr>
        <w:t xml:space="preserve"> y </w:t>
      </w:r>
      <w:proofErr w:type="spellStart"/>
      <w:r w:rsidRPr="00055ACB">
        <w:rPr>
          <w:rFonts w:ascii="Solomon Normal" w:eastAsia="Solomon Normal" w:hAnsi="Solomon Normal"/>
        </w:rPr>
        <w:t>azules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bomba</w:t>
      </w:r>
      <w:proofErr w:type="spellEnd"/>
      <w:r w:rsidRPr="00055ACB">
        <w:rPr>
          <w:rFonts w:ascii="Solomon Normal" w:eastAsia="Solomon Normal" w:hAnsi="Solomon Normal"/>
        </w:rPr>
        <w:t xml:space="preserve"> y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tubo</w:t>
      </w:r>
      <w:proofErr w:type="spellEnd"/>
      <w:r w:rsidRPr="00055ACB">
        <w:rPr>
          <w:rFonts w:ascii="Solomon Normal" w:eastAsia="Solomon Normal" w:hAnsi="Solomon Normal"/>
        </w:rPr>
        <w:t xml:space="preserve"> para </w:t>
      </w:r>
      <w:proofErr w:type="spellStart"/>
      <w:r w:rsidRPr="00055ACB">
        <w:rPr>
          <w:rFonts w:ascii="Solomon Normal" w:eastAsia="Solomon Normal" w:hAnsi="Solomon Normal"/>
        </w:rPr>
        <w:t>colocarlo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correctamente</w:t>
      </w:r>
      <w:proofErr w:type="spellEnd"/>
      <w:r w:rsidRPr="00055ACB">
        <w:rPr>
          <w:rFonts w:ascii="Solomon Normal" w:eastAsia="Solomon Normal" w:hAnsi="Solomon Normal"/>
        </w:rPr>
        <w:t xml:space="preserve">. </w:t>
      </w:r>
      <w:proofErr w:type="spellStart"/>
      <w:r w:rsidRPr="00055ACB">
        <w:rPr>
          <w:rFonts w:ascii="Solomon Normal" w:eastAsia="Solomon Normal" w:hAnsi="Solomon Normal"/>
        </w:rPr>
        <w:t>Asegúrese</w:t>
      </w:r>
      <w:proofErr w:type="spellEnd"/>
      <w:r w:rsidRPr="00055ACB">
        <w:rPr>
          <w:rFonts w:ascii="Solomon Normal" w:eastAsia="Solomon Normal" w:hAnsi="Solomon Normal"/>
        </w:rPr>
        <w:t xml:space="preserve"> de que la tapa de la </w:t>
      </w:r>
      <w:proofErr w:type="spellStart"/>
      <w:r w:rsidRPr="00055ACB">
        <w:rPr>
          <w:rFonts w:ascii="Solomon Normal" w:eastAsia="Solomon Normal" w:hAnsi="Solomon Normal"/>
        </w:rPr>
        <w:t>bomba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esté</w:t>
      </w:r>
      <w:proofErr w:type="spellEnd"/>
      <w:r w:rsidRPr="00055ACB">
        <w:rPr>
          <w:rFonts w:ascii="Solomon Normal" w:eastAsia="Solomon Normal" w:hAnsi="Solomon Normal"/>
        </w:rPr>
        <w:t xml:space="preserve"> al </w:t>
      </w:r>
      <w:proofErr w:type="spellStart"/>
      <w:r w:rsidRPr="00055ACB">
        <w:rPr>
          <w:rFonts w:ascii="Solomon Normal" w:eastAsia="Solomon Normal" w:hAnsi="Solomon Normal"/>
        </w:rPr>
        <w:t>ras</w:t>
      </w:r>
      <w:proofErr w:type="spellEnd"/>
      <w:r w:rsidRPr="00055ACB">
        <w:rPr>
          <w:rFonts w:ascii="Solomon Normal" w:eastAsia="Solomon Normal" w:hAnsi="Solomon Normal"/>
        </w:rPr>
        <w:t xml:space="preserve"> con la </w:t>
      </w:r>
      <w:proofErr w:type="spellStart"/>
      <w:r w:rsidRPr="00055ACB">
        <w:rPr>
          <w:rFonts w:ascii="Solomon Normal" w:eastAsia="Solomon Normal" w:hAnsi="Solomon Normal"/>
        </w:rPr>
        <w:t>bomba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cuando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esté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cerrada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1477F50E" w14:textId="77777777" w:rsidR="00D967AD" w:rsidRPr="00055ACB" w:rsidRDefault="00D967AD" w:rsidP="00D967AD">
      <w:pPr>
        <w:spacing w:line="259" w:lineRule="auto"/>
        <w:rPr>
          <w:rFonts w:ascii="Solomon Normal" w:eastAsia="Solomon Normal" w:hAnsi="Solomon Normal"/>
        </w:rPr>
      </w:pPr>
    </w:p>
    <w:p w14:paraId="5900D8E0" w14:textId="77777777" w:rsidR="00D967AD" w:rsidRPr="00055ACB" w:rsidRDefault="00D967AD" w:rsidP="00D967AD">
      <w:pPr>
        <w:pStyle w:val="paragraph"/>
        <w:spacing w:before="0" w:after="0"/>
        <w:rPr>
          <w:rStyle w:val="None"/>
          <w:rFonts w:ascii="Solomon Normal" w:eastAsia="Segoe UI" w:hAnsi="Solomon Normal" w:cs="Calibri"/>
          <w:sz w:val="18"/>
          <w:szCs w:val="18"/>
        </w:rPr>
      </w:pPr>
      <w:r w:rsidRPr="00055ACB">
        <w:rPr>
          <w:rStyle w:val="None"/>
          <w:rFonts w:ascii="Solomon Normal" w:hAnsi="Solomon Normal" w:cs="Calibri"/>
          <w:b/>
          <w:bCs/>
        </w:rPr>
        <w:t>PREPARE SU TUBERÍA IV</w:t>
      </w:r>
    </w:p>
    <w:p w14:paraId="108CEB76" w14:textId="77777777" w:rsidR="00D967AD" w:rsidRPr="00055ACB" w:rsidRDefault="00753D93" w:rsidP="00D967AD">
      <w:pPr>
        <w:pStyle w:val="ListParagraph"/>
        <w:numPr>
          <w:ilvl w:val="0"/>
          <w:numId w:val="11"/>
        </w:numPr>
        <w:spacing w:line="259" w:lineRule="auto"/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Encienda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bomba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0931B86E" w14:textId="3D79DABB" w:rsidR="00D967AD" w:rsidRPr="00055ACB" w:rsidRDefault="004C4E0A" w:rsidP="00D967AD">
      <w:pPr>
        <w:pStyle w:val="ListParagraph"/>
        <w:numPr>
          <w:ilvl w:val="0"/>
          <w:numId w:val="11"/>
        </w:numPr>
        <w:spacing w:line="259" w:lineRule="auto"/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  <w:noProof/>
        </w:rPr>
        <w:drawing>
          <wp:anchor distT="0" distB="0" distL="114300" distR="114300" simplePos="0" relativeHeight="251661312" behindDoc="1" locked="0" layoutInCell="1" allowOverlap="1" wp14:anchorId="522C7066" wp14:editId="0DE0D0F3">
            <wp:simplePos x="0" y="0"/>
            <wp:positionH relativeFrom="column">
              <wp:posOffset>4634230</wp:posOffset>
            </wp:positionH>
            <wp:positionV relativeFrom="paragraph">
              <wp:posOffset>4445</wp:posOffset>
            </wp:positionV>
            <wp:extent cx="1719580" cy="2292985"/>
            <wp:effectExtent l="0" t="0" r="0" b="0"/>
            <wp:wrapTight wrapText="bothSides">
              <wp:wrapPolygon edited="0">
                <wp:start x="0" y="0"/>
                <wp:lineTo x="0" y="21355"/>
                <wp:lineTo x="21297" y="21355"/>
                <wp:lineTo x="21297" y="0"/>
                <wp:lineTo x="0" y="0"/>
              </wp:wrapPolygon>
            </wp:wrapTight>
            <wp:docPr id="4" name="Picture 4" descr="A picture containing text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electronic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3D93" w:rsidRPr="00055ACB">
        <w:rPr>
          <w:rFonts w:ascii="Solomon Normal" w:eastAsia="Solomon Normal" w:hAnsi="Solomon Normal"/>
        </w:rPr>
        <w:t>Presione</w:t>
      </w:r>
      <w:proofErr w:type="spellEnd"/>
      <w:r w:rsidR="00753D93" w:rsidRPr="00055ACB">
        <w:rPr>
          <w:rFonts w:ascii="Solomon Normal" w:eastAsia="Solomon Normal" w:hAnsi="Solomon Normal"/>
        </w:rPr>
        <w:t xml:space="preserve"> "</w:t>
      </w:r>
      <w:r w:rsidR="009207EB">
        <w:rPr>
          <w:rFonts w:ascii="Solomon Normal" w:eastAsia="Solomon Normal" w:hAnsi="Solomon Normal"/>
        </w:rPr>
        <w:t>YES</w:t>
      </w:r>
      <w:r w:rsidR="00753D93" w:rsidRPr="00055ACB">
        <w:rPr>
          <w:rFonts w:ascii="Solomon Normal" w:eastAsia="Solomon Normal" w:hAnsi="Solomon Normal"/>
        </w:rPr>
        <w:t xml:space="preserve">" </w:t>
      </w:r>
      <w:proofErr w:type="spellStart"/>
      <w:r w:rsidR="00753D93" w:rsidRPr="00055ACB">
        <w:rPr>
          <w:rFonts w:ascii="Solomon Normal" w:eastAsia="Solomon Normal" w:hAnsi="Solomon Normal"/>
        </w:rPr>
        <w:t>en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el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programa</w:t>
      </w:r>
      <w:proofErr w:type="spellEnd"/>
      <w:r w:rsidR="00753D93" w:rsidRPr="00055ACB">
        <w:rPr>
          <w:rFonts w:ascii="Solomon Normal" w:eastAsia="Solomon Normal" w:hAnsi="Solomon Normal"/>
        </w:rPr>
        <w:t>.</w:t>
      </w:r>
    </w:p>
    <w:p w14:paraId="537D0E08" w14:textId="1B8B1CE3" w:rsidR="00D967AD" w:rsidRPr="00055ACB" w:rsidRDefault="00753D93" w:rsidP="00D967AD">
      <w:pPr>
        <w:pStyle w:val="ListParagraph"/>
        <w:numPr>
          <w:ilvl w:val="0"/>
          <w:numId w:val="11"/>
        </w:numPr>
        <w:spacing w:line="259" w:lineRule="auto"/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Presione</w:t>
      </w:r>
      <w:proofErr w:type="spellEnd"/>
      <w:r w:rsidRPr="00055ACB">
        <w:rPr>
          <w:rFonts w:ascii="Solomon Normal" w:eastAsia="Solomon Normal" w:hAnsi="Solomon Normal"/>
        </w:rPr>
        <w:t xml:space="preserve"> "</w:t>
      </w:r>
      <w:r w:rsidR="009207EB">
        <w:rPr>
          <w:rFonts w:ascii="Solomon Normal" w:eastAsia="Solomon Normal" w:hAnsi="Solomon Normal"/>
        </w:rPr>
        <w:t>YES</w:t>
      </w:r>
      <w:r w:rsidRPr="00055ACB">
        <w:rPr>
          <w:rFonts w:ascii="Solomon Normal" w:eastAsia="Solomon Normal" w:hAnsi="Solomon Normal"/>
        </w:rPr>
        <w:t xml:space="preserve">"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repetir</w:t>
      </w:r>
      <w:proofErr w:type="spellEnd"/>
      <w:r w:rsidRPr="00055ACB">
        <w:rPr>
          <w:rFonts w:ascii="Solomon Normal" w:eastAsia="Solomon Normal" w:hAnsi="Solomon Normal"/>
        </w:rPr>
        <w:t xml:space="preserve"> Rx.</w:t>
      </w:r>
    </w:p>
    <w:p w14:paraId="7F9019FA" w14:textId="77777777" w:rsidR="00D967AD" w:rsidRPr="00055ACB" w:rsidRDefault="00753D93" w:rsidP="00D967AD">
      <w:pPr>
        <w:pStyle w:val="ListParagraph"/>
        <w:numPr>
          <w:ilvl w:val="0"/>
          <w:numId w:val="11"/>
        </w:numPr>
        <w:spacing w:line="259" w:lineRule="auto"/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</w:rPr>
        <w:t xml:space="preserve">La </w:t>
      </w:r>
      <w:proofErr w:type="spellStart"/>
      <w:r w:rsidRPr="00055ACB">
        <w:rPr>
          <w:rFonts w:ascii="Solomon Normal" w:eastAsia="Solomon Normal" w:hAnsi="Solomon Normal"/>
        </w:rPr>
        <w:t>bomba</w:t>
      </w:r>
      <w:proofErr w:type="spellEnd"/>
      <w:r w:rsidRPr="00055ACB">
        <w:rPr>
          <w:rFonts w:ascii="Solomon Normal" w:eastAsia="Solomon Normal" w:hAnsi="Solomon Normal"/>
        </w:rPr>
        <w:t xml:space="preserve"> se </w:t>
      </w:r>
      <w:proofErr w:type="spellStart"/>
      <w:r w:rsidRPr="00055ACB">
        <w:rPr>
          <w:rFonts w:ascii="Solomon Normal" w:eastAsia="Solomon Normal" w:hAnsi="Solomon Normal"/>
        </w:rPr>
        <w:t>desplazará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automáticamente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por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programa</w:t>
      </w:r>
      <w:proofErr w:type="spellEnd"/>
      <w:r w:rsidRPr="00055ACB">
        <w:rPr>
          <w:rFonts w:ascii="Solomon Normal" w:eastAsia="Solomon Normal" w:hAnsi="Solomon Normal"/>
        </w:rPr>
        <w:t xml:space="preserve"> del </w:t>
      </w:r>
      <w:proofErr w:type="spellStart"/>
      <w:r w:rsidRPr="00055ACB">
        <w:rPr>
          <w:rFonts w:ascii="Solomon Normal" w:eastAsia="Solomon Normal" w:hAnsi="Solomon Normal"/>
        </w:rPr>
        <w:t>paciente</w:t>
      </w:r>
      <w:proofErr w:type="spellEnd"/>
      <w:r w:rsidRPr="00055ACB">
        <w:rPr>
          <w:rFonts w:ascii="Solomon Normal" w:eastAsia="Solomon Normal" w:hAnsi="Solomon Normal"/>
        </w:rPr>
        <w:t xml:space="preserve"> y </w:t>
      </w:r>
      <w:proofErr w:type="spellStart"/>
      <w:r w:rsidRPr="00055ACB">
        <w:rPr>
          <w:rFonts w:ascii="Solomon Normal" w:eastAsia="Solomon Normal" w:hAnsi="Solomon Normal"/>
        </w:rPr>
        <w:t>luego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aparecerá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una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pantalla</w:t>
      </w:r>
      <w:proofErr w:type="spellEnd"/>
      <w:r w:rsidRPr="00055ACB">
        <w:rPr>
          <w:rFonts w:ascii="Solomon Normal" w:eastAsia="Solomon Normal" w:hAnsi="Solomon Normal"/>
        </w:rPr>
        <w:t xml:space="preserve"> con </w:t>
      </w:r>
      <w:proofErr w:type="spellStart"/>
      <w:r w:rsidRPr="00055ACB">
        <w:rPr>
          <w:rFonts w:ascii="Solomon Normal" w:eastAsia="Solomon Normal" w:hAnsi="Solomon Normal"/>
        </w:rPr>
        <w:t>una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opción</w:t>
      </w:r>
      <w:proofErr w:type="spellEnd"/>
      <w:r w:rsidRPr="00055ACB">
        <w:rPr>
          <w:rFonts w:ascii="Solomon Normal" w:eastAsia="Solomon Normal" w:hAnsi="Solomon Normal"/>
        </w:rPr>
        <w:t xml:space="preserve"> para </w:t>
      </w:r>
      <w:proofErr w:type="spellStart"/>
      <w:r w:rsidRPr="00055ACB">
        <w:rPr>
          <w:rFonts w:ascii="Solomon Normal" w:eastAsia="Solomon Normal" w:hAnsi="Solomon Normal"/>
        </w:rPr>
        <w:t>cebar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tubo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56417A30" w14:textId="77777777" w:rsidR="00D967AD" w:rsidRPr="00055ACB" w:rsidRDefault="00753D93" w:rsidP="00D967AD">
      <w:pPr>
        <w:pStyle w:val="ListParagraph"/>
        <w:numPr>
          <w:ilvl w:val="0"/>
          <w:numId w:val="11"/>
        </w:numPr>
        <w:spacing w:line="259" w:lineRule="auto"/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Asegúrese</w:t>
      </w:r>
      <w:proofErr w:type="spellEnd"/>
      <w:r w:rsidRPr="00055ACB">
        <w:rPr>
          <w:rFonts w:ascii="Solomon Normal" w:eastAsia="Solomon Normal" w:hAnsi="Solomon Normal"/>
        </w:rPr>
        <w:t xml:space="preserve"> de que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PACIENTE </w:t>
      </w:r>
      <w:r w:rsidRPr="009207EB">
        <w:rPr>
          <w:rFonts w:ascii="Solomon Normal" w:eastAsia="Solomon Normal" w:hAnsi="Solomon Normal"/>
          <w:b/>
          <w:bCs/>
        </w:rPr>
        <w:t>NO</w:t>
      </w:r>
      <w:r w:rsidRPr="00055ACB">
        <w:rPr>
          <w:rFonts w:ascii="Solomon Normal" w:eastAsia="Solomon Normal" w:hAnsi="Solomon Normal"/>
        </w:rPr>
        <w:t xml:space="preserve"> ESTÉ CONECTADO al </w:t>
      </w:r>
      <w:proofErr w:type="spellStart"/>
      <w:r w:rsidRPr="00055ACB">
        <w:rPr>
          <w:rFonts w:ascii="Solomon Normal" w:eastAsia="Solomon Normal" w:hAnsi="Solomon Normal"/>
        </w:rPr>
        <w:t>tubo</w:t>
      </w:r>
      <w:proofErr w:type="spellEnd"/>
      <w:r w:rsidRPr="00055ACB">
        <w:rPr>
          <w:rFonts w:ascii="Solomon Normal" w:eastAsia="Solomon Normal" w:hAnsi="Solomon Normal"/>
        </w:rPr>
        <w:t xml:space="preserve"> y </w:t>
      </w:r>
      <w:proofErr w:type="spellStart"/>
      <w:r w:rsidRPr="00055ACB">
        <w:rPr>
          <w:rFonts w:ascii="Solomon Normal" w:eastAsia="Solomon Normal" w:hAnsi="Solomon Normal"/>
        </w:rPr>
        <w:t>suelte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abrazadera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deslizante</w:t>
      </w:r>
      <w:proofErr w:type="spellEnd"/>
      <w:r w:rsidRPr="00055ACB">
        <w:rPr>
          <w:rFonts w:ascii="Solomon Normal" w:eastAsia="Solomon Normal" w:hAnsi="Solomon Normal"/>
        </w:rPr>
        <w:t xml:space="preserve"> del </w:t>
      </w:r>
      <w:proofErr w:type="spellStart"/>
      <w:r w:rsidRPr="00055ACB">
        <w:rPr>
          <w:rFonts w:ascii="Solomon Normal" w:eastAsia="Solomon Normal" w:hAnsi="Solomon Normal"/>
        </w:rPr>
        <w:t>tubo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28F972B5" w14:textId="77777777" w:rsidR="00D967AD" w:rsidRPr="00055ACB" w:rsidRDefault="00753D93" w:rsidP="00D967AD">
      <w:pPr>
        <w:pStyle w:val="ListParagraph"/>
        <w:numPr>
          <w:ilvl w:val="0"/>
          <w:numId w:val="11"/>
        </w:numPr>
        <w:spacing w:line="259" w:lineRule="auto"/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Presione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botón</w:t>
      </w:r>
      <w:proofErr w:type="spellEnd"/>
      <w:r w:rsidRPr="00055ACB">
        <w:rPr>
          <w:rFonts w:ascii="Solomon Normal" w:eastAsia="Solomon Normal" w:hAnsi="Solomon Normal"/>
        </w:rPr>
        <w:t xml:space="preserve"> "PRIME"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esquina</w:t>
      </w:r>
      <w:proofErr w:type="spellEnd"/>
      <w:r w:rsidRPr="00055ACB">
        <w:rPr>
          <w:rFonts w:ascii="Solomon Normal" w:eastAsia="Solomon Normal" w:hAnsi="Solomon Normal"/>
        </w:rPr>
        <w:t xml:space="preserve"> inferior </w:t>
      </w:r>
      <w:proofErr w:type="spellStart"/>
      <w:r w:rsidRPr="00055ACB">
        <w:rPr>
          <w:rFonts w:ascii="Solomon Normal" w:eastAsia="Solomon Normal" w:hAnsi="Solomon Normal"/>
        </w:rPr>
        <w:t>derecha</w:t>
      </w:r>
      <w:proofErr w:type="spellEnd"/>
      <w:r w:rsidRPr="00055ACB">
        <w:rPr>
          <w:rFonts w:ascii="Solomon Normal" w:eastAsia="Solomon Normal" w:hAnsi="Solomon Normal"/>
        </w:rPr>
        <w:t xml:space="preserve"> de la </w:t>
      </w:r>
      <w:proofErr w:type="spellStart"/>
      <w:r w:rsidRPr="00055ACB">
        <w:rPr>
          <w:rFonts w:ascii="Solomon Normal" w:eastAsia="Solomon Normal" w:hAnsi="Solomon Normal"/>
        </w:rPr>
        <w:t>bomba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599792A1" w14:textId="77777777" w:rsidR="009207EB" w:rsidRDefault="009207EB" w:rsidP="009207EB">
      <w:pPr>
        <w:pStyle w:val="ListParagraph"/>
        <w:spacing w:line="259" w:lineRule="auto"/>
        <w:rPr>
          <w:rFonts w:ascii="Solomon Normal" w:eastAsia="Solomon Normal" w:hAnsi="Solomon Normal"/>
        </w:rPr>
      </w:pPr>
    </w:p>
    <w:p w14:paraId="04B2597B" w14:textId="483FFB46" w:rsidR="00D967AD" w:rsidRPr="00055ACB" w:rsidRDefault="00753D93" w:rsidP="00D967AD">
      <w:pPr>
        <w:pStyle w:val="ListParagraph"/>
        <w:numPr>
          <w:ilvl w:val="0"/>
          <w:numId w:val="11"/>
        </w:numPr>
        <w:spacing w:line="259" w:lineRule="auto"/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lastRenderedPageBreak/>
        <w:t>Mantenga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presionado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botón</w:t>
      </w:r>
      <w:proofErr w:type="spellEnd"/>
      <w:r w:rsidRPr="00055ACB">
        <w:rPr>
          <w:rFonts w:ascii="Solomon Normal" w:eastAsia="Solomon Normal" w:hAnsi="Solomon Normal"/>
        </w:rPr>
        <w:t xml:space="preserve"> "</w:t>
      </w:r>
      <w:r w:rsidR="009207EB">
        <w:rPr>
          <w:rFonts w:ascii="Solomon Normal" w:eastAsia="Solomon Normal" w:hAnsi="Solomon Normal"/>
        </w:rPr>
        <w:t>PRIME</w:t>
      </w:r>
      <w:r w:rsidRPr="00055ACB">
        <w:rPr>
          <w:rFonts w:ascii="Solomon Normal" w:eastAsia="Solomon Normal" w:hAnsi="Solomon Normal"/>
        </w:rPr>
        <w:t xml:space="preserve">" hasta que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líquido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gotee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por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extremo</w:t>
      </w:r>
      <w:proofErr w:type="spellEnd"/>
      <w:r w:rsidRPr="00055ACB">
        <w:rPr>
          <w:rFonts w:ascii="Solomon Normal" w:eastAsia="Solomon Normal" w:hAnsi="Solomon Normal"/>
        </w:rPr>
        <w:t xml:space="preserve"> del </w:t>
      </w:r>
      <w:proofErr w:type="spellStart"/>
      <w:r w:rsidRPr="00055ACB">
        <w:rPr>
          <w:rFonts w:ascii="Solomon Normal" w:eastAsia="Solomon Normal" w:hAnsi="Solomon Normal"/>
        </w:rPr>
        <w:t>tubo</w:t>
      </w:r>
      <w:proofErr w:type="spellEnd"/>
      <w:r w:rsidRPr="00055ACB">
        <w:rPr>
          <w:rFonts w:ascii="Solomon Normal" w:eastAsia="Solomon Normal" w:hAnsi="Solomon Normal"/>
        </w:rPr>
        <w:t xml:space="preserve"> y no </w:t>
      </w:r>
      <w:proofErr w:type="spellStart"/>
      <w:r w:rsidRPr="00055ACB">
        <w:rPr>
          <w:rFonts w:ascii="Solomon Normal" w:eastAsia="Solomon Normal" w:hAnsi="Solomon Normal"/>
        </w:rPr>
        <w:t>queden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burbujas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aire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grandes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tubo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491F8159" w14:textId="179C5325" w:rsidR="0084031A" w:rsidRPr="00055ACB" w:rsidRDefault="00753D93" w:rsidP="00D967AD">
      <w:pPr>
        <w:pStyle w:val="ListParagraph"/>
        <w:numPr>
          <w:ilvl w:val="0"/>
          <w:numId w:val="11"/>
        </w:numPr>
        <w:spacing w:line="259" w:lineRule="auto"/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P</w:t>
      </w:r>
      <w:r w:rsidR="009207EB">
        <w:rPr>
          <w:rFonts w:ascii="Solomon Normal" w:eastAsia="Solomon Normal" w:hAnsi="Solomon Normal"/>
        </w:rPr>
        <w:t>resione</w:t>
      </w:r>
      <w:proofErr w:type="spellEnd"/>
      <w:r w:rsidRPr="00055ACB">
        <w:rPr>
          <w:rFonts w:ascii="Solomon Normal" w:eastAsia="Solomon Normal" w:hAnsi="Solomon Normal"/>
        </w:rPr>
        <w:t xml:space="preserve"> “</w:t>
      </w:r>
      <w:r w:rsidR="009207EB">
        <w:rPr>
          <w:rFonts w:ascii="Solomon Normal" w:eastAsia="Solomon Normal" w:hAnsi="Solomon Normal"/>
        </w:rPr>
        <w:t>YES</w:t>
      </w:r>
      <w:r w:rsidRPr="00055ACB">
        <w:rPr>
          <w:rFonts w:ascii="Solomon Normal" w:eastAsia="Solomon Normal" w:hAnsi="Solomon Normal"/>
        </w:rPr>
        <w:t xml:space="preserve">” para </w:t>
      </w:r>
      <w:proofErr w:type="spellStart"/>
      <w:r w:rsidRPr="00055ACB">
        <w:rPr>
          <w:rFonts w:ascii="Solomon Normal" w:eastAsia="Solomon Normal" w:hAnsi="Solomon Normal"/>
        </w:rPr>
        <w:t>salir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58B21FFA" w14:textId="77777777" w:rsidR="0084031A" w:rsidRPr="00055ACB" w:rsidRDefault="00753D93" w:rsidP="004C4E0A">
      <w:pPr>
        <w:pStyle w:val="Body"/>
        <w:spacing w:line="259" w:lineRule="auto"/>
        <w:ind w:firstLine="720"/>
        <w:rPr>
          <w:rFonts w:ascii="Solomon Normal" w:eastAsia="Solomon Normal" w:hAnsi="Solomon Normal"/>
          <w:i/>
          <w:iCs/>
          <w:sz w:val="22"/>
          <w:szCs w:val="22"/>
        </w:rPr>
      </w:pPr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*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Puede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apagar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la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bomba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después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del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cebado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si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la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bomba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comienza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a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emitir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un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pitido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debido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a que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está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inactiva.*</w:t>
      </w:r>
    </w:p>
    <w:p w14:paraId="4481A232" w14:textId="77777777" w:rsidR="0084031A" w:rsidRPr="00055ACB" w:rsidRDefault="0084031A">
      <w:pPr>
        <w:pStyle w:val="paragraph"/>
        <w:spacing w:before="0" w:after="0"/>
        <w:rPr>
          <w:rFonts w:ascii="Solomon Normal" w:eastAsia="Solomon Normal" w:hAnsi="Solomon Normal" w:cs="Calibri"/>
          <w:b/>
          <w:bCs/>
        </w:rPr>
      </w:pPr>
    </w:p>
    <w:p w14:paraId="3C3832FA" w14:textId="77777777" w:rsidR="0084031A" w:rsidRPr="00055ACB" w:rsidRDefault="00753D93">
      <w:pPr>
        <w:pStyle w:val="paragraph"/>
        <w:spacing w:before="0" w:after="0"/>
        <w:rPr>
          <w:rFonts w:ascii="Solomon Normal" w:eastAsia="Solomon Normal" w:hAnsi="Solomon Normal" w:cs="Calibri"/>
          <w:b/>
          <w:bCs/>
        </w:rPr>
      </w:pPr>
      <w:r w:rsidRPr="00055ACB">
        <w:rPr>
          <w:rFonts w:ascii="Solomon Normal" w:eastAsia="Solomon Normal" w:hAnsi="Solomon Normal" w:cs="Calibri"/>
          <w:b/>
          <w:bCs/>
        </w:rPr>
        <w:t>INFUSIÓN DE MEDICAMENTOS A TRAVÉS DEL PROCEDIMIENTO SASH COMO SE DETALLA A CONTINUACIÓN:</w:t>
      </w:r>
    </w:p>
    <w:p w14:paraId="5308805A" w14:textId="77777777" w:rsidR="0084031A" w:rsidRPr="00055ACB" w:rsidRDefault="0084031A">
      <w:pPr>
        <w:pStyle w:val="Body"/>
        <w:rPr>
          <w:rFonts w:ascii="Solomon Normal" w:eastAsia="Solomon Normal" w:hAnsi="Solomon Normal"/>
          <w:b/>
          <w:bCs/>
        </w:rPr>
      </w:pPr>
    </w:p>
    <w:p w14:paraId="0830ED3E" w14:textId="77777777" w:rsidR="0084031A" w:rsidRPr="00055ACB" w:rsidRDefault="00753D93">
      <w:pPr>
        <w:pStyle w:val="Body"/>
        <w:rPr>
          <w:rFonts w:ascii="Solomon Normal" w:eastAsia="Solomon Normal" w:hAnsi="Solomon Normal"/>
          <w:b/>
          <w:bCs/>
        </w:rPr>
      </w:pPr>
      <w:r w:rsidRPr="00055ACB">
        <w:rPr>
          <w:rFonts w:ascii="Solomon Normal" w:eastAsia="Solomon Normal" w:hAnsi="Solomon Normal"/>
          <w:b/>
          <w:bCs/>
          <w:lang w:val="en-US"/>
        </w:rPr>
        <w:t xml:space="preserve">1. </w:t>
      </w:r>
      <w:proofErr w:type="spellStart"/>
      <w:r w:rsidRPr="00055ACB">
        <w:rPr>
          <w:rFonts w:ascii="Solomon Normal" w:eastAsia="Solomon Normal" w:hAnsi="Solomon Normal"/>
          <w:b/>
          <w:bCs/>
          <w:lang w:val="en-US"/>
        </w:rPr>
        <w:t>Enjuague</w:t>
      </w:r>
      <w:proofErr w:type="spellEnd"/>
      <w:r w:rsidRPr="00055ACB">
        <w:rPr>
          <w:rFonts w:ascii="Solomon Normal" w:eastAsia="Solomon Normal" w:hAnsi="Solomon Normal"/>
          <w:b/>
          <w:bCs/>
          <w:lang w:val="en-US"/>
        </w:rPr>
        <w:t xml:space="preserve"> </w:t>
      </w:r>
      <w:proofErr w:type="spellStart"/>
      <w:r w:rsidRPr="00055ACB">
        <w:rPr>
          <w:rFonts w:ascii="Solomon Normal" w:eastAsia="Solomon Normal" w:hAnsi="Solomon Normal"/>
          <w:b/>
          <w:bCs/>
          <w:lang w:val="en-US"/>
        </w:rPr>
        <w:t>su</w:t>
      </w:r>
      <w:proofErr w:type="spellEnd"/>
      <w:r w:rsidRPr="00055ACB">
        <w:rPr>
          <w:rFonts w:ascii="Solomon Normal" w:eastAsia="Solomon Normal" w:hAnsi="Solomon Normal"/>
          <w:b/>
          <w:bCs/>
          <w:lang w:val="en-US"/>
        </w:rPr>
        <w:t xml:space="preserve"> </w:t>
      </w:r>
      <w:proofErr w:type="spellStart"/>
      <w:r w:rsidRPr="00055ACB">
        <w:rPr>
          <w:rFonts w:ascii="Solomon Normal" w:eastAsia="Solomon Normal" w:hAnsi="Solomon Normal"/>
          <w:b/>
          <w:bCs/>
          <w:lang w:val="en-US"/>
        </w:rPr>
        <w:t>línea</w:t>
      </w:r>
      <w:proofErr w:type="spellEnd"/>
      <w:r w:rsidRPr="00055ACB">
        <w:rPr>
          <w:rFonts w:ascii="Solomon Normal" w:eastAsia="Solomon Normal" w:hAnsi="Solomon Normal"/>
          <w:b/>
          <w:bCs/>
          <w:lang w:val="en-US"/>
        </w:rPr>
        <w:t xml:space="preserve"> IV con </w:t>
      </w:r>
      <w:proofErr w:type="spellStart"/>
      <w:r w:rsidRPr="00055ACB">
        <w:rPr>
          <w:rFonts w:ascii="Solomon Normal" w:eastAsia="Solomon Normal" w:hAnsi="Solomon Normal"/>
          <w:b/>
          <w:bCs/>
          <w:lang w:val="en-US"/>
        </w:rPr>
        <w:t>solución</w:t>
      </w:r>
      <w:proofErr w:type="spellEnd"/>
      <w:r w:rsidRPr="00055ACB">
        <w:rPr>
          <w:rFonts w:ascii="Solomon Normal" w:eastAsia="Solomon Normal" w:hAnsi="Solomon Normal"/>
          <w:b/>
          <w:bCs/>
          <w:lang w:val="en-US"/>
        </w:rPr>
        <w:t xml:space="preserve"> salina (S)</w:t>
      </w:r>
    </w:p>
    <w:p w14:paraId="580A1041" w14:textId="77777777" w:rsidR="0084031A" w:rsidRPr="00055ACB" w:rsidRDefault="004C4E0A" w:rsidP="00D967AD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  <w:noProof/>
        </w:rPr>
        <w:drawing>
          <wp:anchor distT="0" distB="0" distL="114300" distR="114300" simplePos="0" relativeHeight="251662336" behindDoc="1" locked="0" layoutInCell="1" allowOverlap="1" wp14:anchorId="04BCB03B" wp14:editId="55C17284">
            <wp:simplePos x="0" y="0"/>
            <wp:positionH relativeFrom="column">
              <wp:posOffset>3747770</wp:posOffset>
            </wp:positionH>
            <wp:positionV relativeFrom="paragraph">
              <wp:posOffset>3175</wp:posOffset>
            </wp:positionV>
            <wp:extent cx="2638425" cy="1978660"/>
            <wp:effectExtent l="0" t="0" r="0" b="2540"/>
            <wp:wrapTight wrapText="bothSides">
              <wp:wrapPolygon edited="0">
                <wp:start x="0" y="0"/>
                <wp:lineTo x="0" y="21420"/>
                <wp:lineTo x="21366" y="21420"/>
                <wp:lineTo x="2136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D93" w:rsidRPr="00055ACB">
        <w:rPr>
          <w:rFonts w:ascii="Solomon Normal" w:eastAsia="Solomon Normal" w:hAnsi="Solomon Normal"/>
        </w:rPr>
        <w:t xml:space="preserve">Si </w:t>
      </w:r>
      <w:proofErr w:type="spellStart"/>
      <w:r w:rsidR="00753D93" w:rsidRPr="00055ACB">
        <w:rPr>
          <w:rFonts w:ascii="Solomon Normal" w:eastAsia="Solomon Normal" w:hAnsi="Solomon Normal"/>
        </w:rPr>
        <w:t>corresponde</w:t>
      </w:r>
      <w:proofErr w:type="spellEnd"/>
      <w:r w:rsidR="00753D93" w:rsidRPr="00055ACB">
        <w:rPr>
          <w:rFonts w:ascii="Solomon Normal" w:eastAsia="Solomon Normal" w:hAnsi="Solomon Normal"/>
        </w:rPr>
        <w:t xml:space="preserve">, </w:t>
      </w:r>
      <w:proofErr w:type="spellStart"/>
      <w:r w:rsidR="00753D93" w:rsidRPr="00055ACB">
        <w:rPr>
          <w:rFonts w:ascii="Solomon Normal" w:eastAsia="Solomon Normal" w:hAnsi="Solomon Normal"/>
        </w:rPr>
        <w:t>suelte</w:t>
      </w:r>
      <w:proofErr w:type="spellEnd"/>
      <w:r w:rsidR="00753D93" w:rsidRPr="00055ACB">
        <w:rPr>
          <w:rFonts w:ascii="Solomon Normal" w:eastAsia="Solomon Normal" w:hAnsi="Solomon Normal"/>
        </w:rPr>
        <w:t xml:space="preserve"> la </w:t>
      </w:r>
      <w:proofErr w:type="spellStart"/>
      <w:r w:rsidR="00753D93" w:rsidRPr="00055ACB">
        <w:rPr>
          <w:rFonts w:ascii="Solomon Normal" w:eastAsia="Solomon Normal" w:hAnsi="Solomon Normal"/>
        </w:rPr>
        <w:t>abrazadera</w:t>
      </w:r>
      <w:proofErr w:type="spellEnd"/>
      <w:r w:rsidR="00753D93" w:rsidRPr="00055ACB">
        <w:rPr>
          <w:rFonts w:ascii="Solomon Normal" w:eastAsia="Solomon Normal" w:hAnsi="Solomon Normal"/>
        </w:rPr>
        <w:t xml:space="preserve"> de </w:t>
      </w:r>
      <w:proofErr w:type="spellStart"/>
      <w:r w:rsidR="00753D93" w:rsidRPr="00055ACB">
        <w:rPr>
          <w:rFonts w:ascii="Solomon Normal" w:eastAsia="Solomon Normal" w:hAnsi="Solomon Normal"/>
        </w:rPr>
        <w:t>su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catéter</w:t>
      </w:r>
      <w:proofErr w:type="spellEnd"/>
      <w:r w:rsidR="00753D93" w:rsidRPr="00055ACB">
        <w:rPr>
          <w:rFonts w:ascii="Solomon Normal" w:eastAsia="Solomon Normal" w:hAnsi="Solomon Normal"/>
        </w:rPr>
        <w:t xml:space="preserve"> </w:t>
      </w:r>
      <w:proofErr w:type="spellStart"/>
      <w:r w:rsidR="00753D93" w:rsidRPr="00055ACB">
        <w:rPr>
          <w:rFonts w:ascii="Solomon Normal" w:eastAsia="Solomon Normal" w:hAnsi="Solomon Normal"/>
        </w:rPr>
        <w:t>intravenoso</w:t>
      </w:r>
      <w:proofErr w:type="spellEnd"/>
      <w:r w:rsidR="00753D93" w:rsidRPr="00055ACB">
        <w:rPr>
          <w:rFonts w:ascii="Solomon Normal" w:eastAsia="Solomon Normal" w:hAnsi="Solomon Normal"/>
        </w:rPr>
        <w:t xml:space="preserve"> y/o </w:t>
      </w:r>
      <w:proofErr w:type="spellStart"/>
      <w:r w:rsidR="00753D93" w:rsidRPr="00055ACB">
        <w:rPr>
          <w:rFonts w:ascii="Solomon Normal" w:eastAsia="Solomon Normal" w:hAnsi="Solomon Normal"/>
        </w:rPr>
        <w:t>extensión</w:t>
      </w:r>
      <w:proofErr w:type="spellEnd"/>
      <w:r w:rsidR="00753D93" w:rsidRPr="00055ACB">
        <w:rPr>
          <w:rFonts w:ascii="Solomon Normal" w:eastAsia="Solomon Normal" w:hAnsi="Solomon Normal"/>
        </w:rPr>
        <w:t>.</w:t>
      </w:r>
    </w:p>
    <w:p w14:paraId="151E7850" w14:textId="77777777" w:rsidR="0084031A" w:rsidRPr="00055ACB" w:rsidRDefault="00753D93" w:rsidP="00D967AD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</w:rPr>
        <w:t xml:space="preserve">Retire la tapa de alcohol del </w:t>
      </w:r>
      <w:proofErr w:type="spellStart"/>
      <w:r w:rsidRPr="00055ACB">
        <w:rPr>
          <w:rFonts w:ascii="Solomon Normal" w:eastAsia="Solomon Normal" w:hAnsi="Solomon Normal"/>
        </w:rPr>
        <w:t>extremo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su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catéter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intravenoso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4CFA61B7" w14:textId="77777777" w:rsidR="0084031A" w:rsidRPr="00055ACB" w:rsidRDefault="00753D93" w:rsidP="00D967AD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Frote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conector</w:t>
      </w:r>
      <w:proofErr w:type="spellEnd"/>
      <w:r w:rsidRPr="00055ACB">
        <w:rPr>
          <w:rFonts w:ascii="Solomon Normal" w:eastAsia="Solomon Normal" w:hAnsi="Solomon Normal"/>
        </w:rPr>
        <w:t xml:space="preserve"> sin </w:t>
      </w:r>
      <w:proofErr w:type="spellStart"/>
      <w:r w:rsidRPr="00055ACB">
        <w:rPr>
          <w:rFonts w:ascii="Solomon Normal" w:eastAsia="Solomon Normal" w:hAnsi="Solomon Normal"/>
        </w:rPr>
        <w:t>aguja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su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catéter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intravenoso</w:t>
      </w:r>
      <w:proofErr w:type="spellEnd"/>
      <w:r w:rsidRPr="00055ACB">
        <w:rPr>
          <w:rFonts w:ascii="Solomon Normal" w:eastAsia="Solomon Normal" w:hAnsi="Solomon Normal"/>
        </w:rPr>
        <w:t xml:space="preserve"> con </w:t>
      </w:r>
      <w:proofErr w:type="spellStart"/>
      <w:r w:rsidRPr="00055ACB">
        <w:rPr>
          <w:rFonts w:ascii="Solomon Normal" w:eastAsia="Solomon Normal" w:hAnsi="Solomon Normal"/>
        </w:rPr>
        <w:t>una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toallita</w:t>
      </w:r>
      <w:proofErr w:type="spellEnd"/>
      <w:r w:rsidRPr="00055ACB">
        <w:rPr>
          <w:rFonts w:ascii="Solomon Normal" w:eastAsia="Solomon Normal" w:hAnsi="Solomon Normal"/>
        </w:rPr>
        <w:t xml:space="preserve"> con alcohol </w:t>
      </w:r>
      <w:proofErr w:type="spellStart"/>
      <w:r w:rsidRPr="00055ACB">
        <w:rPr>
          <w:rFonts w:ascii="Solomon Normal" w:eastAsia="Solomon Normal" w:hAnsi="Solomon Normal"/>
        </w:rPr>
        <w:t>durante</w:t>
      </w:r>
      <w:proofErr w:type="spellEnd"/>
      <w:r w:rsidRPr="00055ACB">
        <w:rPr>
          <w:rFonts w:ascii="Solomon Normal" w:eastAsia="Solomon Normal" w:hAnsi="Solomon Normal"/>
        </w:rPr>
        <w:t xml:space="preserve"> al </w:t>
      </w:r>
      <w:proofErr w:type="spellStart"/>
      <w:r w:rsidRPr="00055ACB">
        <w:rPr>
          <w:rFonts w:ascii="Solomon Normal" w:eastAsia="Solomon Normal" w:hAnsi="Solomon Normal"/>
        </w:rPr>
        <w:t>menos</w:t>
      </w:r>
      <w:proofErr w:type="spellEnd"/>
      <w:r w:rsidRPr="00055ACB">
        <w:rPr>
          <w:rFonts w:ascii="Solomon Normal" w:eastAsia="Solomon Normal" w:hAnsi="Solomon Normal"/>
        </w:rPr>
        <w:t xml:space="preserve"> 15 </w:t>
      </w:r>
      <w:proofErr w:type="spellStart"/>
      <w:r w:rsidRPr="00055ACB">
        <w:rPr>
          <w:rFonts w:ascii="Solomon Normal" w:eastAsia="Solomon Normal" w:hAnsi="Solomon Normal"/>
        </w:rPr>
        <w:t>segundos</w:t>
      </w:r>
      <w:proofErr w:type="spellEnd"/>
      <w:r w:rsidRPr="00055ACB">
        <w:rPr>
          <w:rFonts w:ascii="Solomon Normal" w:eastAsia="Solomon Normal" w:hAnsi="Solomon Normal"/>
        </w:rPr>
        <w:t xml:space="preserve"> y </w:t>
      </w:r>
      <w:proofErr w:type="spellStart"/>
      <w:r w:rsidRPr="00055ACB">
        <w:rPr>
          <w:rFonts w:ascii="Solomon Normal" w:eastAsia="Solomon Normal" w:hAnsi="Solomon Normal"/>
        </w:rPr>
        <w:t>déjelo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secar</w:t>
      </w:r>
      <w:proofErr w:type="spellEnd"/>
      <w:r w:rsidRPr="00055ACB">
        <w:rPr>
          <w:rFonts w:ascii="Solomon Normal" w:eastAsia="Solomon Normal" w:hAnsi="Solomon Normal"/>
        </w:rPr>
        <w:t xml:space="preserve"> al </w:t>
      </w:r>
      <w:proofErr w:type="spellStart"/>
      <w:r w:rsidRPr="00055ACB">
        <w:rPr>
          <w:rFonts w:ascii="Solomon Normal" w:eastAsia="Solomon Normal" w:hAnsi="Solomon Normal"/>
        </w:rPr>
        <w:t>aire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3C837C5A" w14:textId="1ECA3A13" w:rsidR="0084031A" w:rsidRPr="00055ACB" w:rsidRDefault="00753D93" w:rsidP="00D967AD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</w:rPr>
        <w:t xml:space="preserve">Retire la tapa </w:t>
      </w:r>
      <w:proofErr w:type="spellStart"/>
      <w:r w:rsidRPr="00055ACB">
        <w:rPr>
          <w:rFonts w:ascii="Solomon Normal" w:eastAsia="Solomon Normal" w:hAnsi="Solomon Normal"/>
        </w:rPr>
        <w:t>protectora</w:t>
      </w:r>
      <w:proofErr w:type="spellEnd"/>
      <w:r w:rsidRPr="00055ACB">
        <w:rPr>
          <w:rFonts w:ascii="Solomon Normal" w:eastAsia="Solomon Normal" w:hAnsi="Solomon Normal"/>
        </w:rPr>
        <w:t xml:space="preserve"> de la </w:t>
      </w:r>
      <w:proofErr w:type="spellStart"/>
      <w:r w:rsidRPr="00055ACB">
        <w:rPr>
          <w:rFonts w:ascii="Solomon Normal" w:eastAsia="Solomon Normal" w:hAnsi="Solomon Normal"/>
        </w:rPr>
        <w:t>jeringa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lavado</w:t>
      </w:r>
      <w:proofErr w:type="spellEnd"/>
      <w:r w:rsidRPr="00055ACB">
        <w:rPr>
          <w:rFonts w:ascii="Solomon Normal" w:eastAsia="Solomon Normal" w:hAnsi="Solomon Normal"/>
        </w:rPr>
        <w:t xml:space="preserve"> con </w:t>
      </w:r>
      <w:proofErr w:type="spellStart"/>
      <w:r w:rsidRPr="00055ACB">
        <w:rPr>
          <w:rFonts w:ascii="Solomon Normal" w:eastAsia="Solomon Normal" w:hAnsi="Solomon Normal"/>
        </w:rPr>
        <w:t>solución</w:t>
      </w:r>
      <w:proofErr w:type="spellEnd"/>
      <w:r w:rsidRPr="00055ACB">
        <w:rPr>
          <w:rFonts w:ascii="Solomon Normal" w:eastAsia="Solomon Normal" w:hAnsi="Solomon Normal"/>
        </w:rPr>
        <w:t xml:space="preserve"> salina. NO toque la </w:t>
      </w:r>
      <w:proofErr w:type="spellStart"/>
      <w:r w:rsidRPr="00055ACB">
        <w:rPr>
          <w:rFonts w:ascii="Solomon Normal" w:eastAsia="Solomon Normal" w:hAnsi="Solomon Normal"/>
        </w:rPr>
        <w:t>punta</w:t>
      </w:r>
      <w:proofErr w:type="spellEnd"/>
      <w:r w:rsidRPr="00055ACB">
        <w:rPr>
          <w:rFonts w:ascii="Solomon Normal" w:eastAsia="Solomon Normal" w:hAnsi="Solomon Normal"/>
        </w:rPr>
        <w:t xml:space="preserve"> de la </w:t>
      </w:r>
      <w:proofErr w:type="spellStart"/>
      <w:r w:rsidRPr="00055ACB">
        <w:rPr>
          <w:rFonts w:ascii="Solomon Normal" w:eastAsia="Solomon Normal" w:hAnsi="Solomon Normal"/>
        </w:rPr>
        <w:t>jeringa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después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quitar</w:t>
      </w:r>
      <w:proofErr w:type="spellEnd"/>
      <w:r w:rsidRPr="00055ACB">
        <w:rPr>
          <w:rFonts w:ascii="Solomon Normal" w:eastAsia="Solomon Normal" w:hAnsi="Solomon Normal"/>
        </w:rPr>
        <w:t xml:space="preserve"> la tapa. </w:t>
      </w:r>
      <w:proofErr w:type="spellStart"/>
      <w:r w:rsidRPr="00055ACB">
        <w:rPr>
          <w:rFonts w:ascii="Solomon Normal" w:eastAsia="Solomon Normal" w:hAnsi="Solomon Normal"/>
        </w:rPr>
        <w:t>Saque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aire</w:t>
      </w:r>
      <w:proofErr w:type="spellEnd"/>
      <w:r w:rsidRPr="00055ACB">
        <w:rPr>
          <w:rFonts w:ascii="Solomon Normal" w:eastAsia="Solomon Normal" w:hAnsi="Solomon Normal"/>
        </w:rPr>
        <w:t xml:space="preserve"> y </w:t>
      </w:r>
      <w:proofErr w:type="spellStart"/>
      <w:r w:rsidRPr="00055ACB">
        <w:rPr>
          <w:rFonts w:ascii="Solomon Normal" w:eastAsia="Solomon Normal" w:hAnsi="Solomon Normal"/>
        </w:rPr>
        <w:t>algunas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gotas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solución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sujetando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jeringa</w:t>
      </w:r>
      <w:proofErr w:type="spellEnd"/>
      <w:r w:rsidRPr="00055ACB">
        <w:rPr>
          <w:rFonts w:ascii="Solomon Normal" w:eastAsia="Solomon Normal" w:hAnsi="Solomon Normal"/>
        </w:rPr>
        <w:t xml:space="preserve"> con la </w:t>
      </w:r>
      <w:proofErr w:type="spellStart"/>
      <w:r w:rsidRPr="00055ACB">
        <w:rPr>
          <w:rFonts w:ascii="Solomon Normal" w:eastAsia="Solomon Normal" w:hAnsi="Solomon Normal"/>
        </w:rPr>
        <w:t>punta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hacia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techo</w:t>
      </w:r>
      <w:proofErr w:type="spellEnd"/>
      <w:r w:rsidRPr="00055ACB">
        <w:rPr>
          <w:rFonts w:ascii="Solomon Normal" w:eastAsia="Solomon Normal" w:hAnsi="Solomon Normal"/>
        </w:rPr>
        <w:t xml:space="preserve"> y </w:t>
      </w:r>
      <w:proofErr w:type="spellStart"/>
      <w:r w:rsidRPr="00055ACB">
        <w:rPr>
          <w:rFonts w:ascii="Solomon Normal" w:eastAsia="Solomon Normal" w:hAnsi="Solomon Normal"/>
        </w:rPr>
        <w:t>empujando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émbolo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hacia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arriba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1B465E7E" w14:textId="293ABDC9" w:rsidR="0084031A" w:rsidRPr="00055ACB" w:rsidRDefault="00753D93" w:rsidP="00D967AD">
      <w:pPr>
        <w:pStyle w:val="ListParagraph"/>
        <w:numPr>
          <w:ilvl w:val="0"/>
          <w:numId w:val="8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Conecte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jeringa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lavado</w:t>
      </w:r>
      <w:proofErr w:type="spellEnd"/>
      <w:r w:rsidRPr="00055ACB">
        <w:rPr>
          <w:rFonts w:ascii="Solomon Normal" w:eastAsia="Solomon Normal" w:hAnsi="Solomon Normal"/>
        </w:rPr>
        <w:t xml:space="preserve"> con </w:t>
      </w:r>
      <w:proofErr w:type="spellStart"/>
      <w:r w:rsidRPr="00055ACB">
        <w:rPr>
          <w:rFonts w:ascii="Solomon Normal" w:eastAsia="Solomon Normal" w:hAnsi="Solomon Normal"/>
        </w:rPr>
        <w:t>solución</w:t>
      </w:r>
      <w:proofErr w:type="spellEnd"/>
      <w:r w:rsidRPr="00055ACB">
        <w:rPr>
          <w:rFonts w:ascii="Solomon Normal" w:eastAsia="Solomon Normal" w:hAnsi="Solomon Normal"/>
        </w:rPr>
        <w:t xml:space="preserve"> salina al </w:t>
      </w:r>
      <w:proofErr w:type="spellStart"/>
      <w:r w:rsidRPr="00055ACB">
        <w:rPr>
          <w:rFonts w:ascii="Solomon Normal" w:eastAsia="Solomon Normal" w:hAnsi="Solomon Normal"/>
        </w:rPr>
        <w:t>conector</w:t>
      </w:r>
      <w:proofErr w:type="spellEnd"/>
      <w:r w:rsidRPr="00055ACB">
        <w:rPr>
          <w:rFonts w:ascii="Solomon Normal" w:eastAsia="Solomon Normal" w:hAnsi="Solomon Normal"/>
        </w:rPr>
        <w:t xml:space="preserve"> sin </w:t>
      </w:r>
      <w:proofErr w:type="spellStart"/>
      <w:r w:rsidRPr="00055ACB">
        <w:rPr>
          <w:rFonts w:ascii="Solomon Normal" w:eastAsia="Solomon Normal" w:hAnsi="Solomon Normal"/>
        </w:rPr>
        <w:t>aguja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su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catéter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intravenoso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empujando</w:t>
      </w:r>
      <w:proofErr w:type="spellEnd"/>
      <w:r w:rsidRPr="00055ACB">
        <w:rPr>
          <w:rFonts w:ascii="Solomon Normal" w:eastAsia="Solomon Normal" w:hAnsi="Solomon Normal"/>
        </w:rPr>
        <w:t xml:space="preserve"> y </w:t>
      </w:r>
      <w:proofErr w:type="spellStart"/>
      <w:r w:rsidRPr="00055ACB">
        <w:rPr>
          <w:rFonts w:ascii="Solomon Normal" w:eastAsia="Solomon Normal" w:hAnsi="Solomon Normal"/>
        </w:rPr>
        <w:t>girando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sentido</w:t>
      </w:r>
      <w:proofErr w:type="spellEnd"/>
      <w:r w:rsidRPr="00055ACB">
        <w:rPr>
          <w:rFonts w:ascii="Solomon Normal" w:eastAsia="Solomon Normal" w:hAnsi="Solomon Normal"/>
        </w:rPr>
        <w:t xml:space="preserve"> de las </w:t>
      </w:r>
      <w:proofErr w:type="spellStart"/>
      <w:r w:rsidRPr="00055ACB">
        <w:rPr>
          <w:rFonts w:ascii="Solomon Normal" w:eastAsia="Solomon Normal" w:hAnsi="Solomon Normal"/>
        </w:rPr>
        <w:t>agujas</w:t>
      </w:r>
      <w:proofErr w:type="spellEnd"/>
      <w:r w:rsidRPr="00055ACB">
        <w:rPr>
          <w:rFonts w:ascii="Solomon Normal" w:eastAsia="Solomon Normal" w:hAnsi="Solomon Normal"/>
        </w:rPr>
        <w:t xml:space="preserve"> del </w:t>
      </w:r>
      <w:proofErr w:type="spellStart"/>
      <w:r w:rsidRPr="00055ACB">
        <w:rPr>
          <w:rFonts w:ascii="Solomon Normal" w:eastAsia="Solomon Normal" w:hAnsi="Solomon Normal"/>
        </w:rPr>
        <w:t>reloj</w:t>
      </w:r>
      <w:proofErr w:type="spellEnd"/>
      <w:r w:rsidRPr="00055ACB">
        <w:rPr>
          <w:rFonts w:ascii="Solomon Normal" w:eastAsia="Solomon Normal" w:hAnsi="Solomon Normal"/>
        </w:rPr>
        <w:t xml:space="preserve"> hasta que </w:t>
      </w:r>
      <w:proofErr w:type="spellStart"/>
      <w:r w:rsidRPr="00055ACB">
        <w:rPr>
          <w:rFonts w:ascii="Solomon Normal" w:eastAsia="Solomon Normal" w:hAnsi="Solomon Normal"/>
        </w:rPr>
        <w:t>quede</w:t>
      </w:r>
      <w:proofErr w:type="spellEnd"/>
      <w:r w:rsidRPr="00055ACB">
        <w:rPr>
          <w:rFonts w:ascii="Solomon Normal" w:eastAsia="Solomon Normal" w:hAnsi="Solomon Normal"/>
        </w:rPr>
        <w:t xml:space="preserve"> bien </w:t>
      </w:r>
      <w:proofErr w:type="spellStart"/>
      <w:r w:rsidR="00CE72AA">
        <w:rPr>
          <w:rFonts w:ascii="Solomon Normal" w:eastAsia="Solomon Normal" w:hAnsi="Solomon Normal"/>
        </w:rPr>
        <w:t>asegurada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75A3BA6C" w14:textId="77777777" w:rsidR="0084031A" w:rsidRPr="00055ACB" w:rsidRDefault="00753D93" w:rsidP="00D967AD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Enjuague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su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catéter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intravenoso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usando</w:t>
      </w:r>
      <w:proofErr w:type="spellEnd"/>
      <w:r w:rsidRPr="00055ACB">
        <w:rPr>
          <w:rFonts w:ascii="Solomon Normal" w:eastAsia="Solomon Normal" w:hAnsi="Solomon Normal"/>
        </w:rPr>
        <w:t xml:space="preserve"> un </w:t>
      </w:r>
      <w:proofErr w:type="spellStart"/>
      <w:r w:rsidRPr="00055ACB">
        <w:rPr>
          <w:rFonts w:ascii="Solomon Normal" w:eastAsia="Solomon Normal" w:hAnsi="Solomon Normal"/>
        </w:rPr>
        <w:t>método</w:t>
      </w:r>
      <w:proofErr w:type="spellEnd"/>
      <w:r w:rsidRPr="00055ACB">
        <w:rPr>
          <w:rFonts w:ascii="Solomon Normal" w:eastAsia="Solomon Normal" w:hAnsi="Solomon Normal"/>
        </w:rPr>
        <w:t xml:space="preserve"> de "</w:t>
      </w:r>
      <w:proofErr w:type="spellStart"/>
      <w:r w:rsidRPr="00055ACB">
        <w:rPr>
          <w:rFonts w:ascii="Solomon Normal" w:eastAsia="Solomon Normal" w:hAnsi="Solomon Normal"/>
        </w:rPr>
        <w:t>empuje</w:t>
      </w:r>
      <w:proofErr w:type="spellEnd"/>
      <w:r w:rsidRPr="00055ACB">
        <w:rPr>
          <w:rFonts w:ascii="Solomon Normal" w:eastAsia="Solomon Normal" w:hAnsi="Solomon Normal"/>
        </w:rPr>
        <w:t>/</w:t>
      </w:r>
      <w:proofErr w:type="spellStart"/>
      <w:r w:rsidRPr="00055ACB">
        <w:rPr>
          <w:rFonts w:ascii="Solomon Normal" w:eastAsia="Solomon Normal" w:hAnsi="Solomon Normal"/>
        </w:rPr>
        <w:t>pausa</w:t>
      </w:r>
      <w:proofErr w:type="spellEnd"/>
      <w:r w:rsidRPr="00055ACB">
        <w:rPr>
          <w:rFonts w:ascii="Solomon Normal" w:eastAsia="Solomon Normal" w:hAnsi="Solomon Normal"/>
        </w:rPr>
        <w:t>".</w:t>
      </w:r>
    </w:p>
    <w:p w14:paraId="2533B959" w14:textId="77777777" w:rsidR="0084031A" w:rsidRPr="00055ACB" w:rsidRDefault="00753D93" w:rsidP="00D967AD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</w:rPr>
        <w:t xml:space="preserve">Retire y </w:t>
      </w:r>
      <w:proofErr w:type="spellStart"/>
      <w:r w:rsidRPr="00055ACB">
        <w:rPr>
          <w:rFonts w:ascii="Solomon Normal" w:eastAsia="Solomon Normal" w:hAnsi="Solomon Normal"/>
        </w:rPr>
        <w:t>deseche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jeringa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lavado</w:t>
      </w:r>
      <w:proofErr w:type="spellEnd"/>
      <w:r w:rsidRPr="00055ACB">
        <w:rPr>
          <w:rFonts w:ascii="Solomon Normal" w:eastAsia="Solomon Normal" w:hAnsi="Solomon Normal"/>
        </w:rPr>
        <w:t xml:space="preserve"> con </w:t>
      </w:r>
      <w:proofErr w:type="spellStart"/>
      <w:r w:rsidRPr="00055ACB">
        <w:rPr>
          <w:rFonts w:ascii="Solomon Normal" w:eastAsia="Solomon Normal" w:hAnsi="Solomon Normal"/>
        </w:rPr>
        <w:t>solución</w:t>
      </w:r>
      <w:proofErr w:type="spellEnd"/>
      <w:r w:rsidRPr="00055ACB">
        <w:rPr>
          <w:rFonts w:ascii="Solomon Normal" w:eastAsia="Solomon Normal" w:hAnsi="Solomon Normal"/>
        </w:rPr>
        <w:t xml:space="preserve"> salina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un </w:t>
      </w:r>
      <w:proofErr w:type="spellStart"/>
      <w:r w:rsidRPr="00055ACB">
        <w:rPr>
          <w:rFonts w:ascii="Solomon Normal" w:eastAsia="Solomon Normal" w:hAnsi="Solomon Normal"/>
        </w:rPr>
        <w:t>contenedor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basura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4C5A4567" w14:textId="77777777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</w:rPr>
        <w:t xml:space="preserve">SI se </w:t>
      </w:r>
      <w:proofErr w:type="spellStart"/>
      <w:r w:rsidRPr="00055ACB">
        <w:rPr>
          <w:rFonts w:ascii="Solomon Normal" w:eastAsia="Solomon Normal" w:hAnsi="Solomon Normal"/>
        </w:rPr>
        <w:t>encuentra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resistencia</w:t>
      </w:r>
      <w:proofErr w:type="spellEnd"/>
      <w:r w:rsidRPr="00055ACB">
        <w:rPr>
          <w:rFonts w:ascii="Solomon Normal" w:eastAsia="Solomon Normal" w:hAnsi="Solomon Normal"/>
        </w:rPr>
        <w:t xml:space="preserve"> al </w:t>
      </w:r>
      <w:proofErr w:type="spellStart"/>
      <w:r w:rsidRPr="00055ACB">
        <w:rPr>
          <w:rFonts w:ascii="Solomon Normal" w:eastAsia="Solomon Normal" w:hAnsi="Solomon Normal"/>
        </w:rPr>
        <w:t>intentar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descargar</w:t>
      </w:r>
      <w:proofErr w:type="spellEnd"/>
      <w:r w:rsidRPr="00055ACB">
        <w:rPr>
          <w:rFonts w:ascii="Solomon Normal" w:eastAsia="Solomon Normal" w:hAnsi="Solomon Normal"/>
        </w:rPr>
        <w:t xml:space="preserve">, </w:t>
      </w:r>
      <w:proofErr w:type="spellStart"/>
      <w:r w:rsidRPr="00055ACB">
        <w:rPr>
          <w:rFonts w:ascii="Solomon Normal" w:eastAsia="Solomon Normal" w:hAnsi="Solomon Normal"/>
        </w:rPr>
        <w:t>verifique</w:t>
      </w:r>
      <w:proofErr w:type="spellEnd"/>
      <w:r w:rsidRPr="00055ACB">
        <w:rPr>
          <w:rFonts w:ascii="Solomon Normal" w:eastAsia="Solomon Normal" w:hAnsi="Solomon Normal"/>
        </w:rPr>
        <w:t xml:space="preserve"> que la </w:t>
      </w:r>
      <w:proofErr w:type="spellStart"/>
      <w:r w:rsidRPr="00055ACB">
        <w:rPr>
          <w:rFonts w:ascii="Solomon Normal" w:eastAsia="Solomon Normal" w:hAnsi="Solomon Normal"/>
        </w:rPr>
        <w:t>abrazadera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esté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abierta</w:t>
      </w:r>
      <w:proofErr w:type="spellEnd"/>
      <w:r w:rsidRPr="00055ACB">
        <w:rPr>
          <w:rFonts w:ascii="Solomon Normal" w:eastAsia="Solomon Normal" w:hAnsi="Solomon Normal"/>
        </w:rPr>
        <w:t xml:space="preserve">. SI </w:t>
      </w:r>
      <w:proofErr w:type="spellStart"/>
      <w:r w:rsidRPr="00055ACB">
        <w:rPr>
          <w:rFonts w:ascii="Solomon Normal" w:eastAsia="Solomon Normal" w:hAnsi="Solomon Normal"/>
        </w:rPr>
        <w:t>aún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encuentra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resistencia</w:t>
      </w:r>
      <w:proofErr w:type="spellEnd"/>
      <w:r w:rsidRPr="00055ACB">
        <w:rPr>
          <w:rFonts w:ascii="Solomon Normal" w:eastAsia="Solomon Normal" w:hAnsi="Solomon Normal"/>
        </w:rPr>
        <w:t xml:space="preserve">, </w:t>
      </w:r>
      <w:proofErr w:type="spellStart"/>
      <w:r w:rsidRPr="00055ACB">
        <w:rPr>
          <w:rFonts w:ascii="Solomon Normal" w:eastAsia="Solomon Normal" w:hAnsi="Solomon Normal"/>
        </w:rPr>
        <w:t>llame</w:t>
      </w:r>
      <w:proofErr w:type="spellEnd"/>
      <w:r w:rsidRPr="00055ACB">
        <w:rPr>
          <w:rFonts w:ascii="Solomon Normal" w:eastAsia="Solomon Normal" w:hAnsi="Solomon Normal"/>
        </w:rPr>
        <w:t xml:space="preserve"> a </w:t>
      </w:r>
      <w:proofErr w:type="spellStart"/>
      <w:r w:rsidRPr="00055ACB">
        <w:rPr>
          <w:rFonts w:ascii="Solomon Normal" w:eastAsia="Solomon Normal" w:hAnsi="Solomon Normal"/>
        </w:rPr>
        <w:t>su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enfermera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3E25517E" w14:textId="77777777" w:rsidR="0084031A" w:rsidRPr="00055ACB" w:rsidRDefault="0084031A">
      <w:pPr>
        <w:pStyle w:val="Body"/>
        <w:rPr>
          <w:rFonts w:ascii="Solomon Normal" w:eastAsia="Solomon Normal" w:hAnsi="Solomon Normal"/>
          <w:b/>
          <w:bCs/>
        </w:rPr>
      </w:pPr>
    </w:p>
    <w:p w14:paraId="38B416C8" w14:textId="77777777" w:rsidR="0084031A" w:rsidRPr="00055ACB" w:rsidRDefault="00753D93">
      <w:pPr>
        <w:pStyle w:val="Body"/>
        <w:rPr>
          <w:rFonts w:ascii="Solomon Normal" w:eastAsia="Solomon Normal" w:hAnsi="Solomon Normal"/>
          <w:b/>
          <w:bCs/>
        </w:rPr>
      </w:pPr>
      <w:r w:rsidRPr="00055ACB">
        <w:rPr>
          <w:rFonts w:ascii="Solomon Normal" w:eastAsia="Solomon Normal" w:hAnsi="Solomon Normal"/>
          <w:b/>
          <w:bCs/>
          <w:lang w:val="de-DE"/>
        </w:rPr>
        <w:t>2. Administrar Medicamentos (A)</w:t>
      </w:r>
    </w:p>
    <w:p w14:paraId="6FDABF7C" w14:textId="77777777" w:rsidR="0084031A" w:rsidRPr="00055ACB" w:rsidRDefault="00753D93" w:rsidP="00D967AD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Frote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conector</w:t>
      </w:r>
      <w:proofErr w:type="spellEnd"/>
      <w:r w:rsidRPr="00055ACB">
        <w:rPr>
          <w:rFonts w:ascii="Solomon Normal" w:eastAsia="Solomon Normal" w:hAnsi="Solomon Normal"/>
        </w:rPr>
        <w:t xml:space="preserve"> sin </w:t>
      </w:r>
      <w:proofErr w:type="spellStart"/>
      <w:r w:rsidRPr="00055ACB">
        <w:rPr>
          <w:rFonts w:ascii="Solomon Normal" w:eastAsia="Solomon Normal" w:hAnsi="Solomon Normal"/>
        </w:rPr>
        <w:t>aguja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su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catéter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intravenoso</w:t>
      </w:r>
      <w:proofErr w:type="spellEnd"/>
      <w:r w:rsidRPr="00055ACB">
        <w:rPr>
          <w:rFonts w:ascii="Solomon Normal" w:eastAsia="Solomon Normal" w:hAnsi="Solomon Normal"/>
        </w:rPr>
        <w:t xml:space="preserve"> con </w:t>
      </w:r>
      <w:proofErr w:type="spellStart"/>
      <w:r w:rsidRPr="00055ACB">
        <w:rPr>
          <w:rFonts w:ascii="Solomon Normal" w:eastAsia="Solomon Normal" w:hAnsi="Solomon Normal"/>
        </w:rPr>
        <w:t>una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toallita</w:t>
      </w:r>
      <w:proofErr w:type="spellEnd"/>
      <w:r w:rsidRPr="00055ACB">
        <w:rPr>
          <w:rFonts w:ascii="Solomon Normal" w:eastAsia="Solomon Normal" w:hAnsi="Solomon Normal"/>
        </w:rPr>
        <w:t xml:space="preserve"> con alcohol </w:t>
      </w:r>
      <w:proofErr w:type="spellStart"/>
      <w:r w:rsidRPr="00055ACB">
        <w:rPr>
          <w:rFonts w:ascii="Solomon Normal" w:eastAsia="Solomon Normal" w:hAnsi="Solomon Normal"/>
        </w:rPr>
        <w:t>durante</w:t>
      </w:r>
      <w:proofErr w:type="spellEnd"/>
      <w:r w:rsidRPr="00055ACB">
        <w:rPr>
          <w:rFonts w:ascii="Solomon Normal" w:eastAsia="Solomon Normal" w:hAnsi="Solomon Normal"/>
        </w:rPr>
        <w:t xml:space="preserve"> al </w:t>
      </w:r>
      <w:proofErr w:type="spellStart"/>
      <w:r w:rsidRPr="00055ACB">
        <w:rPr>
          <w:rFonts w:ascii="Solomon Normal" w:eastAsia="Solomon Normal" w:hAnsi="Solomon Normal"/>
        </w:rPr>
        <w:t>menos</w:t>
      </w:r>
      <w:proofErr w:type="spellEnd"/>
      <w:r w:rsidRPr="00055ACB">
        <w:rPr>
          <w:rFonts w:ascii="Solomon Normal" w:eastAsia="Solomon Normal" w:hAnsi="Solomon Normal"/>
        </w:rPr>
        <w:t xml:space="preserve"> 15 </w:t>
      </w:r>
      <w:proofErr w:type="spellStart"/>
      <w:r w:rsidRPr="00055ACB">
        <w:rPr>
          <w:rFonts w:ascii="Solomon Normal" w:eastAsia="Solomon Normal" w:hAnsi="Solomon Normal"/>
        </w:rPr>
        <w:t>segundos</w:t>
      </w:r>
      <w:proofErr w:type="spellEnd"/>
      <w:r w:rsidRPr="00055ACB">
        <w:rPr>
          <w:rFonts w:ascii="Solomon Normal" w:eastAsia="Solomon Normal" w:hAnsi="Solomon Normal"/>
        </w:rPr>
        <w:t xml:space="preserve"> y </w:t>
      </w:r>
      <w:proofErr w:type="spellStart"/>
      <w:r w:rsidRPr="00055ACB">
        <w:rPr>
          <w:rFonts w:ascii="Solomon Normal" w:eastAsia="Solomon Normal" w:hAnsi="Solomon Normal"/>
        </w:rPr>
        <w:t>déjelo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secar</w:t>
      </w:r>
      <w:proofErr w:type="spellEnd"/>
      <w:r w:rsidRPr="00055ACB">
        <w:rPr>
          <w:rFonts w:ascii="Solomon Normal" w:eastAsia="Solomon Normal" w:hAnsi="Solomon Normal"/>
        </w:rPr>
        <w:t xml:space="preserve"> al </w:t>
      </w:r>
      <w:proofErr w:type="spellStart"/>
      <w:r w:rsidRPr="00055ACB">
        <w:rPr>
          <w:rFonts w:ascii="Solomon Normal" w:eastAsia="Solomon Normal" w:hAnsi="Solomon Normal"/>
        </w:rPr>
        <w:t>aire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35F0E72B" w14:textId="77777777" w:rsidR="0084031A" w:rsidRPr="00055ACB" w:rsidRDefault="00753D93" w:rsidP="00D967AD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</w:rPr>
        <w:t xml:space="preserve">Retire la tapa </w:t>
      </w:r>
      <w:proofErr w:type="spellStart"/>
      <w:r w:rsidRPr="00055ACB">
        <w:rPr>
          <w:rFonts w:ascii="Solomon Normal" w:eastAsia="Solomon Normal" w:hAnsi="Solomon Normal"/>
        </w:rPr>
        <w:t>protectora</w:t>
      </w:r>
      <w:proofErr w:type="spellEnd"/>
      <w:r w:rsidRPr="00055ACB">
        <w:rPr>
          <w:rFonts w:ascii="Solomon Normal" w:eastAsia="Solomon Normal" w:hAnsi="Solomon Normal"/>
        </w:rPr>
        <w:t xml:space="preserve"> del </w:t>
      </w:r>
      <w:proofErr w:type="spellStart"/>
      <w:r w:rsidRPr="00055ACB">
        <w:rPr>
          <w:rFonts w:ascii="Solomon Normal" w:eastAsia="Solomon Normal" w:hAnsi="Solomon Normal"/>
        </w:rPr>
        <w:t>tubo</w:t>
      </w:r>
      <w:proofErr w:type="spellEnd"/>
      <w:r w:rsidRPr="00055ACB">
        <w:rPr>
          <w:rFonts w:ascii="Solomon Normal" w:eastAsia="Solomon Normal" w:hAnsi="Solomon Normal"/>
        </w:rPr>
        <w:t xml:space="preserve"> de TPN.</w:t>
      </w:r>
    </w:p>
    <w:p w14:paraId="75E11E7B" w14:textId="250602FF" w:rsidR="0084031A" w:rsidRPr="00055ACB" w:rsidRDefault="00753D93" w:rsidP="00895DF9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Conecte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firmemente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tubo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r w:rsidR="00CE72AA">
        <w:rPr>
          <w:rFonts w:ascii="Solomon Normal" w:eastAsia="Solomon Normal" w:hAnsi="Solomon Normal"/>
        </w:rPr>
        <w:t>TPN</w:t>
      </w:r>
      <w:r w:rsidRPr="00055ACB">
        <w:rPr>
          <w:rFonts w:ascii="Solomon Normal" w:eastAsia="Solomon Normal" w:hAnsi="Solomon Normal"/>
        </w:rPr>
        <w:t xml:space="preserve"> al </w:t>
      </w:r>
      <w:proofErr w:type="spellStart"/>
      <w:r w:rsidRPr="00055ACB">
        <w:rPr>
          <w:rFonts w:ascii="Solomon Normal" w:eastAsia="Solomon Normal" w:hAnsi="Solomon Normal"/>
        </w:rPr>
        <w:t>conector</w:t>
      </w:r>
      <w:proofErr w:type="spellEnd"/>
      <w:r w:rsidRPr="00055ACB">
        <w:rPr>
          <w:rFonts w:ascii="Solomon Normal" w:eastAsia="Solomon Normal" w:hAnsi="Solomon Normal"/>
        </w:rPr>
        <w:t xml:space="preserve"> sin </w:t>
      </w:r>
      <w:proofErr w:type="spellStart"/>
      <w:r w:rsidRPr="00055ACB">
        <w:rPr>
          <w:rFonts w:ascii="Solomon Normal" w:eastAsia="Solomon Normal" w:hAnsi="Solomon Normal"/>
        </w:rPr>
        <w:t>aguja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su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catéter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intravenoso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empujando</w:t>
      </w:r>
      <w:proofErr w:type="spellEnd"/>
      <w:r w:rsidRPr="00055ACB">
        <w:rPr>
          <w:rFonts w:ascii="Solomon Normal" w:eastAsia="Solomon Normal" w:hAnsi="Solomon Normal"/>
        </w:rPr>
        <w:t xml:space="preserve"> y </w:t>
      </w:r>
      <w:proofErr w:type="spellStart"/>
      <w:r w:rsidRPr="00055ACB">
        <w:rPr>
          <w:rFonts w:ascii="Solomon Normal" w:eastAsia="Solomon Normal" w:hAnsi="Solomon Normal"/>
        </w:rPr>
        <w:t>girando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sentido</w:t>
      </w:r>
      <w:proofErr w:type="spellEnd"/>
      <w:r w:rsidRPr="00055ACB">
        <w:rPr>
          <w:rFonts w:ascii="Solomon Normal" w:eastAsia="Solomon Normal" w:hAnsi="Solomon Normal"/>
        </w:rPr>
        <w:t xml:space="preserve"> de las </w:t>
      </w:r>
      <w:proofErr w:type="spellStart"/>
      <w:r w:rsidRPr="00055ACB">
        <w:rPr>
          <w:rFonts w:ascii="Solomon Normal" w:eastAsia="Solomon Normal" w:hAnsi="Solomon Normal"/>
        </w:rPr>
        <w:t>agujas</w:t>
      </w:r>
      <w:proofErr w:type="spellEnd"/>
      <w:r w:rsidRPr="00055ACB">
        <w:rPr>
          <w:rFonts w:ascii="Solomon Normal" w:eastAsia="Solomon Normal" w:hAnsi="Solomon Normal"/>
        </w:rPr>
        <w:t xml:space="preserve"> del </w:t>
      </w:r>
      <w:proofErr w:type="spellStart"/>
      <w:r w:rsidRPr="00055ACB">
        <w:rPr>
          <w:rFonts w:ascii="Solomon Normal" w:eastAsia="Solomon Normal" w:hAnsi="Solomon Normal"/>
        </w:rPr>
        <w:t>reloj</w:t>
      </w:r>
      <w:proofErr w:type="spellEnd"/>
      <w:r w:rsidRPr="00055ACB">
        <w:rPr>
          <w:rFonts w:ascii="Solomon Normal" w:eastAsia="Solomon Normal" w:hAnsi="Solomon Normal"/>
        </w:rPr>
        <w:t xml:space="preserve"> hasta que </w:t>
      </w:r>
      <w:proofErr w:type="spellStart"/>
      <w:r w:rsidRPr="00055ACB">
        <w:rPr>
          <w:rFonts w:ascii="Solomon Normal" w:eastAsia="Solomon Normal" w:hAnsi="Solomon Normal"/>
        </w:rPr>
        <w:t>quede</w:t>
      </w:r>
      <w:proofErr w:type="spellEnd"/>
      <w:r w:rsidRPr="00055ACB">
        <w:rPr>
          <w:rFonts w:ascii="Solomon Normal" w:eastAsia="Solomon Normal" w:hAnsi="Solomon Normal"/>
        </w:rPr>
        <w:t xml:space="preserve"> bien </w:t>
      </w:r>
      <w:proofErr w:type="spellStart"/>
      <w:r w:rsidR="00CE72AA">
        <w:rPr>
          <w:rFonts w:ascii="Solomon Normal" w:eastAsia="Solomon Normal" w:hAnsi="Solomon Normal"/>
        </w:rPr>
        <w:t>asegurado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585B47EC" w14:textId="1BA31C7B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Presione</w:t>
      </w:r>
      <w:proofErr w:type="spellEnd"/>
      <w:r w:rsidRPr="00055ACB">
        <w:rPr>
          <w:rFonts w:ascii="Solomon Normal" w:eastAsia="Solomon Normal" w:hAnsi="Solomon Normal"/>
        </w:rPr>
        <w:t xml:space="preserve"> “</w:t>
      </w:r>
      <w:r w:rsidR="00CE72AA">
        <w:rPr>
          <w:rFonts w:ascii="Solomon Normal" w:eastAsia="Solomon Normal" w:hAnsi="Solomon Normal"/>
        </w:rPr>
        <w:t>RUN/PAUSE</w:t>
      </w:r>
      <w:r w:rsidRPr="00055ACB">
        <w:rPr>
          <w:rFonts w:ascii="Solomon Normal" w:eastAsia="Solomon Normal" w:hAnsi="Solomon Normal"/>
        </w:rPr>
        <w:t xml:space="preserve">” </w:t>
      </w:r>
      <w:proofErr w:type="spellStart"/>
      <w:r w:rsidRPr="00055ACB">
        <w:rPr>
          <w:rFonts w:ascii="Solomon Normal" w:eastAsia="Solomon Normal" w:hAnsi="Solomon Normal"/>
        </w:rPr>
        <w:t>cuando</w:t>
      </w:r>
      <w:proofErr w:type="spellEnd"/>
      <w:r w:rsidRPr="00055ACB">
        <w:rPr>
          <w:rFonts w:ascii="Solomon Normal" w:eastAsia="Solomon Normal" w:hAnsi="Solomon Normal"/>
        </w:rPr>
        <w:t xml:space="preserve"> se le </w:t>
      </w:r>
      <w:proofErr w:type="spellStart"/>
      <w:r w:rsidRPr="00055ACB">
        <w:rPr>
          <w:rFonts w:ascii="Solomon Normal" w:eastAsia="Solomon Normal" w:hAnsi="Solomon Normal"/>
        </w:rPr>
        <w:t>solicite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r w:rsidR="00CE72AA">
        <w:rPr>
          <w:rFonts w:ascii="Solomon Normal" w:eastAsia="Solomon Normal" w:hAnsi="Solomon Normal"/>
        </w:rPr>
        <w:t>“RUN to START”</w:t>
      </w:r>
      <w:r w:rsidRPr="00055ACB">
        <w:rPr>
          <w:rFonts w:ascii="Solomon Normal" w:eastAsia="Solomon Normal" w:hAnsi="Solomon Normal"/>
        </w:rPr>
        <w:t xml:space="preserve">. La luz </w:t>
      </w:r>
      <w:proofErr w:type="spellStart"/>
      <w:r w:rsidRPr="00055ACB">
        <w:rPr>
          <w:rFonts w:ascii="Solomon Normal" w:eastAsia="Solomon Normal" w:hAnsi="Solomon Normal"/>
        </w:rPr>
        <w:t>verde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parpadeará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cuando</w:t>
      </w:r>
      <w:proofErr w:type="spellEnd"/>
      <w:r w:rsidRPr="00055ACB">
        <w:rPr>
          <w:rFonts w:ascii="Solomon Normal" w:eastAsia="Solomon Normal" w:hAnsi="Solomon Normal"/>
        </w:rPr>
        <w:t xml:space="preserve"> se </w:t>
      </w:r>
      <w:proofErr w:type="spellStart"/>
      <w:r w:rsidRPr="00055ACB">
        <w:rPr>
          <w:rFonts w:ascii="Solomon Normal" w:eastAsia="Solomon Normal" w:hAnsi="Solomon Normal"/>
        </w:rPr>
        <w:t>esté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ejecutando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40E310A9" w14:textId="77777777" w:rsidR="0084031A" w:rsidRPr="00055ACB" w:rsidRDefault="00753D93" w:rsidP="003B746D">
      <w:pPr>
        <w:pStyle w:val="Body"/>
        <w:ind w:left="720"/>
        <w:rPr>
          <w:rFonts w:ascii="Solomon Normal" w:eastAsia="Solomon Normal" w:hAnsi="Solomon Normal"/>
          <w:i/>
          <w:iCs/>
          <w:sz w:val="20"/>
          <w:szCs w:val="20"/>
        </w:rPr>
      </w:pPr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*Si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apagó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la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bomba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después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del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cebado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,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deberá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volver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a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realizar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los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primeros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cuatro pasos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debajo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del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tubo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de cebado.*</w:t>
      </w:r>
    </w:p>
    <w:p w14:paraId="6202FAC2" w14:textId="59CD54A9" w:rsidR="0084031A" w:rsidRPr="00055ACB" w:rsidRDefault="00753D93" w:rsidP="00D967AD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</w:rPr>
        <w:t xml:space="preserve">La </w:t>
      </w:r>
      <w:proofErr w:type="spellStart"/>
      <w:r w:rsidRPr="00055ACB">
        <w:rPr>
          <w:rFonts w:ascii="Solomon Normal" w:eastAsia="Solomon Normal" w:hAnsi="Solomon Normal"/>
        </w:rPr>
        <w:t>bomba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emitirá</w:t>
      </w:r>
      <w:proofErr w:type="spellEnd"/>
      <w:r w:rsidRPr="00055ACB">
        <w:rPr>
          <w:rFonts w:ascii="Solomon Normal" w:eastAsia="Solomon Normal" w:hAnsi="Solomon Normal"/>
        </w:rPr>
        <w:t xml:space="preserve"> un </w:t>
      </w:r>
      <w:proofErr w:type="spellStart"/>
      <w:r w:rsidRPr="00055ACB">
        <w:rPr>
          <w:rFonts w:ascii="Solomon Normal" w:eastAsia="Solomon Normal" w:hAnsi="Solomon Normal"/>
        </w:rPr>
        <w:t>pitido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cuando</w:t>
      </w:r>
      <w:proofErr w:type="spellEnd"/>
      <w:r w:rsidRPr="00055ACB">
        <w:rPr>
          <w:rFonts w:ascii="Solomon Normal" w:eastAsia="Solomon Normal" w:hAnsi="Solomon Normal"/>
        </w:rPr>
        <w:t xml:space="preserve"> la TPN </w:t>
      </w:r>
      <w:proofErr w:type="spellStart"/>
      <w:r w:rsidRPr="00055ACB">
        <w:rPr>
          <w:rFonts w:ascii="Solomon Normal" w:eastAsia="Solomon Normal" w:hAnsi="Solomon Normal"/>
        </w:rPr>
        <w:t>termine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infundir</w:t>
      </w:r>
      <w:proofErr w:type="spellEnd"/>
      <w:r w:rsidRPr="00055ACB">
        <w:rPr>
          <w:rFonts w:ascii="Solomon Normal" w:eastAsia="Solomon Normal" w:hAnsi="Solomon Normal"/>
        </w:rPr>
        <w:t xml:space="preserve">. Si TPN dura </w:t>
      </w:r>
      <w:proofErr w:type="spellStart"/>
      <w:r w:rsidRPr="00055ACB">
        <w:rPr>
          <w:rFonts w:ascii="Solomon Normal" w:eastAsia="Solomon Normal" w:hAnsi="Solomon Normal"/>
        </w:rPr>
        <w:t>más</w:t>
      </w:r>
      <w:proofErr w:type="spellEnd"/>
      <w:r w:rsidRPr="00055ACB">
        <w:rPr>
          <w:rFonts w:ascii="Solomon Normal" w:eastAsia="Solomon Normal" w:hAnsi="Solomon Normal"/>
        </w:rPr>
        <w:t xml:space="preserve"> de 24 horas, </w:t>
      </w:r>
      <w:proofErr w:type="spellStart"/>
      <w:r w:rsidRPr="00055ACB">
        <w:rPr>
          <w:rFonts w:ascii="Solomon Normal" w:eastAsia="Solomon Normal" w:hAnsi="Solomon Normal"/>
        </w:rPr>
        <w:t>reinicie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proceso</w:t>
      </w:r>
      <w:proofErr w:type="spellEnd"/>
      <w:r w:rsidRPr="00055ACB">
        <w:rPr>
          <w:rFonts w:ascii="Solomon Normal" w:eastAsia="Solomon Normal" w:hAnsi="Solomon Normal"/>
        </w:rPr>
        <w:t xml:space="preserve">. Si es NPT </w:t>
      </w:r>
      <w:proofErr w:type="spellStart"/>
      <w:r w:rsidRPr="00055ACB">
        <w:rPr>
          <w:rFonts w:ascii="Solomon Normal" w:eastAsia="Solomon Normal" w:hAnsi="Solomon Normal"/>
        </w:rPr>
        <w:t>cíclica</w:t>
      </w:r>
      <w:proofErr w:type="spellEnd"/>
      <w:r w:rsidRPr="00055ACB">
        <w:rPr>
          <w:rFonts w:ascii="Solomon Normal" w:eastAsia="Solomon Normal" w:hAnsi="Solomon Normal"/>
        </w:rPr>
        <w:t xml:space="preserve"> (dur</w:t>
      </w:r>
      <w:r w:rsidR="00CE72AA">
        <w:rPr>
          <w:rFonts w:ascii="Solomon Normal" w:eastAsia="Solomon Normal" w:hAnsi="Solomon Normal"/>
        </w:rPr>
        <w:t>a</w:t>
      </w:r>
      <w:r w:rsidRPr="00055ACB">
        <w:rPr>
          <w:rFonts w:ascii="Solomon Normal" w:eastAsia="Solomon Normal" w:hAnsi="Solomon Normal"/>
        </w:rPr>
        <w:t xml:space="preserve"> &lt;24 horas/día), </w:t>
      </w:r>
      <w:proofErr w:type="spellStart"/>
      <w:r w:rsidRPr="00055ACB">
        <w:rPr>
          <w:rFonts w:ascii="Solomon Normal" w:eastAsia="Solomon Normal" w:hAnsi="Solomon Normal"/>
        </w:rPr>
        <w:t>vaya</w:t>
      </w:r>
      <w:proofErr w:type="spellEnd"/>
      <w:r w:rsidRPr="00055ACB">
        <w:rPr>
          <w:rFonts w:ascii="Solomon Normal" w:eastAsia="Solomon Normal" w:hAnsi="Solomon Normal"/>
        </w:rPr>
        <w:t xml:space="preserve"> al paso 3.</w:t>
      </w:r>
    </w:p>
    <w:p w14:paraId="275ADCBD" w14:textId="77777777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</w:rPr>
        <w:lastRenderedPageBreak/>
        <w:t xml:space="preserve">Si </w:t>
      </w:r>
      <w:proofErr w:type="spellStart"/>
      <w:r w:rsidRPr="00055ACB">
        <w:rPr>
          <w:rFonts w:ascii="Solomon Normal" w:eastAsia="Solomon Normal" w:hAnsi="Solomon Normal"/>
        </w:rPr>
        <w:t>aparece</w:t>
      </w:r>
      <w:proofErr w:type="spellEnd"/>
      <w:r w:rsidRPr="00055ACB">
        <w:rPr>
          <w:rFonts w:ascii="Solomon Normal" w:eastAsia="Solomon Normal" w:hAnsi="Solomon Normal"/>
        </w:rPr>
        <w:t xml:space="preserve"> un </w:t>
      </w:r>
      <w:proofErr w:type="spellStart"/>
      <w:r w:rsidRPr="00055ACB">
        <w:rPr>
          <w:rFonts w:ascii="Solomon Normal" w:eastAsia="Solomon Normal" w:hAnsi="Solomon Normal"/>
        </w:rPr>
        <w:t>código</w:t>
      </w:r>
      <w:proofErr w:type="spellEnd"/>
      <w:r w:rsidRPr="00055ACB">
        <w:rPr>
          <w:rFonts w:ascii="Solomon Normal" w:eastAsia="Solomon Normal" w:hAnsi="Solomon Normal"/>
        </w:rPr>
        <w:t xml:space="preserve"> de error, </w:t>
      </w:r>
      <w:proofErr w:type="spellStart"/>
      <w:r w:rsidRPr="00055ACB">
        <w:rPr>
          <w:rFonts w:ascii="Solomon Normal" w:eastAsia="Solomon Normal" w:hAnsi="Solomon Normal"/>
        </w:rPr>
        <w:t>asegúrese</w:t>
      </w:r>
      <w:proofErr w:type="spellEnd"/>
      <w:r w:rsidRPr="00055ACB">
        <w:rPr>
          <w:rFonts w:ascii="Solomon Normal" w:eastAsia="Solomon Normal" w:hAnsi="Solomon Normal"/>
        </w:rPr>
        <w:t xml:space="preserve"> de que </w:t>
      </w:r>
      <w:proofErr w:type="spellStart"/>
      <w:r w:rsidRPr="00055ACB">
        <w:rPr>
          <w:rFonts w:ascii="Solomon Normal" w:eastAsia="Solomon Normal" w:hAnsi="Solomon Normal"/>
        </w:rPr>
        <w:t>todas</w:t>
      </w:r>
      <w:proofErr w:type="spellEnd"/>
      <w:r w:rsidRPr="00055ACB">
        <w:rPr>
          <w:rFonts w:ascii="Solomon Normal" w:eastAsia="Solomon Normal" w:hAnsi="Solomon Normal"/>
        </w:rPr>
        <w:t xml:space="preserve"> las </w:t>
      </w:r>
      <w:proofErr w:type="spellStart"/>
      <w:r w:rsidRPr="00055ACB">
        <w:rPr>
          <w:rFonts w:ascii="Solomon Normal" w:eastAsia="Solomon Normal" w:hAnsi="Solomon Normal"/>
        </w:rPr>
        <w:t>abrazaderas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estén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abiertas</w:t>
      </w:r>
      <w:proofErr w:type="spellEnd"/>
      <w:r w:rsidRPr="00055ACB">
        <w:rPr>
          <w:rFonts w:ascii="Solomon Normal" w:eastAsia="Solomon Normal" w:hAnsi="Solomon Normal"/>
        </w:rPr>
        <w:t xml:space="preserve"> y que </w:t>
      </w:r>
      <w:proofErr w:type="spellStart"/>
      <w:r w:rsidRPr="00055ACB">
        <w:rPr>
          <w:rFonts w:ascii="Solomon Normal" w:eastAsia="Solomon Normal" w:hAnsi="Solomon Normal"/>
        </w:rPr>
        <w:t>los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tubos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estén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correctamente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colocados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bomba</w:t>
      </w:r>
      <w:proofErr w:type="spellEnd"/>
      <w:r w:rsidRPr="00055ACB">
        <w:rPr>
          <w:rFonts w:ascii="Solomon Normal" w:eastAsia="Solomon Normal" w:hAnsi="Solomon Normal"/>
        </w:rPr>
        <w:t xml:space="preserve">. </w:t>
      </w:r>
      <w:proofErr w:type="spellStart"/>
      <w:r w:rsidRPr="00055ACB">
        <w:rPr>
          <w:rFonts w:ascii="Solomon Normal" w:eastAsia="Solomon Normal" w:hAnsi="Solomon Normal"/>
        </w:rPr>
        <w:t>Llame</w:t>
      </w:r>
      <w:proofErr w:type="spellEnd"/>
      <w:r w:rsidRPr="00055ACB">
        <w:rPr>
          <w:rFonts w:ascii="Solomon Normal" w:eastAsia="Solomon Normal" w:hAnsi="Solomon Normal"/>
        </w:rPr>
        <w:t xml:space="preserve"> a la </w:t>
      </w:r>
      <w:proofErr w:type="spellStart"/>
      <w:r w:rsidRPr="00055ACB">
        <w:rPr>
          <w:rFonts w:ascii="Solomon Normal" w:eastAsia="Solomon Normal" w:hAnsi="Solomon Normal"/>
        </w:rPr>
        <w:t>línea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directa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farmacia</w:t>
      </w:r>
      <w:proofErr w:type="spellEnd"/>
      <w:r w:rsidRPr="00055ACB">
        <w:rPr>
          <w:rFonts w:ascii="Solomon Normal" w:eastAsia="Solomon Normal" w:hAnsi="Solomon Normal"/>
        </w:rPr>
        <w:t xml:space="preserve"> las 24 horas del día, </w:t>
      </w:r>
      <w:proofErr w:type="spellStart"/>
      <w:r w:rsidRPr="00055ACB">
        <w:rPr>
          <w:rFonts w:ascii="Solomon Normal" w:eastAsia="Solomon Normal" w:hAnsi="Solomon Normal"/>
        </w:rPr>
        <w:t>los</w:t>
      </w:r>
      <w:proofErr w:type="spellEnd"/>
      <w:r w:rsidRPr="00055ACB">
        <w:rPr>
          <w:rFonts w:ascii="Solomon Normal" w:eastAsia="Solomon Normal" w:hAnsi="Solomon Normal"/>
        </w:rPr>
        <w:t xml:space="preserve"> 7 días de la </w:t>
      </w:r>
      <w:proofErr w:type="spellStart"/>
      <w:r w:rsidRPr="00055ACB">
        <w:rPr>
          <w:rFonts w:ascii="Solomon Normal" w:eastAsia="Solomon Normal" w:hAnsi="Solomon Normal"/>
        </w:rPr>
        <w:t>semana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si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error no se </w:t>
      </w:r>
      <w:proofErr w:type="spellStart"/>
      <w:r w:rsidRPr="00055ACB">
        <w:rPr>
          <w:rFonts w:ascii="Solomon Normal" w:eastAsia="Solomon Normal" w:hAnsi="Solomon Normal"/>
        </w:rPr>
        <w:t>resuelve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63D30697" w14:textId="77777777" w:rsidR="0084031A" w:rsidRPr="00055ACB" w:rsidRDefault="0084031A">
      <w:pPr>
        <w:pStyle w:val="Body"/>
        <w:rPr>
          <w:rFonts w:ascii="Solomon Normal" w:eastAsia="Solomon Normal" w:hAnsi="Solomon Normal"/>
        </w:rPr>
      </w:pPr>
    </w:p>
    <w:p w14:paraId="31B0B715" w14:textId="77777777" w:rsidR="0084031A" w:rsidRPr="00055ACB" w:rsidRDefault="00753D93">
      <w:pPr>
        <w:pStyle w:val="Body"/>
        <w:rPr>
          <w:rFonts w:ascii="Solomon Normal" w:eastAsia="Solomon Normal" w:hAnsi="Solomon Normal"/>
        </w:rPr>
      </w:pPr>
      <w:r w:rsidRPr="00055ACB">
        <w:rPr>
          <w:rFonts w:ascii="Solomon Normal" w:eastAsia="Solomon Normal" w:hAnsi="Solomon Normal"/>
          <w:b/>
          <w:bCs/>
          <w:lang w:val="en-US"/>
        </w:rPr>
        <w:t xml:space="preserve">3. </w:t>
      </w:r>
      <w:proofErr w:type="spellStart"/>
      <w:r w:rsidRPr="00055ACB">
        <w:rPr>
          <w:rFonts w:ascii="Solomon Normal" w:eastAsia="Solomon Normal" w:hAnsi="Solomon Normal"/>
          <w:b/>
          <w:bCs/>
          <w:lang w:val="en-US"/>
        </w:rPr>
        <w:t>Enjuague</w:t>
      </w:r>
      <w:proofErr w:type="spellEnd"/>
      <w:r w:rsidRPr="00055ACB">
        <w:rPr>
          <w:rFonts w:ascii="Solomon Normal" w:eastAsia="Solomon Normal" w:hAnsi="Solomon Normal"/>
          <w:b/>
          <w:bCs/>
          <w:lang w:val="en-US"/>
        </w:rPr>
        <w:t xml:space="preserve"> </w:t>
      </w:r>
      <w:proofErr w:type="spellStart"/>
      <w:r w:rsidRPr="00055ACB">
        <w:rPr>
          <w:rFonts w:ascii="Solomon Normal" w:eastAsia="Solomon Normal" w:hAnsi="Solomon Normal"/>
          <w:b/>
          <w:bCs/>
          <w:lang w:val="en-US"/>
        </w:rPr>
        <w:t>su</w:t>
      </w:r>
      <w:proofErr w:type="spellEnd"/>
      <w:r w:rsidRPr="00055ACB">
        <w:rPr>
          <w:rFonts w:ascii="Solomon Normal" w:eastAsia="Solomon Normal" w:hAnsi="Solomon Normal"/>
          <w:b/>
          <w:bCs/>
          <w:lang w:val="en-US"/>
        </w:rPr>
        <w:t xml:space="preserve"> </w:t>
      </w:r>
      <w:proofErr w:type="spellStart"/>
      <w:r w:rsidRPr="00055ACB">
        <w:rPr>
          <w:rFonts w:ascii="Solomon Normal" w:eastAsia="Solomon Normal" w:hAnsi="Solomon Normal"/>
          <w:b/>
          <w:bCs/>
          <w:lang w:val="en-US"/>
        </w:rPr>
        <w:t>línea</w:t>
      </w:r>
      <w:proofErr w:type="spellEnd"/>
      <w:r w:rsidRPr="00055ACB">
        <w:rPr>
          <w:rFonts w:ascii="Solomon Normal" w:eastAsia="Solomon Normal" w:hAnsi="Solomon Normal"/>
          <w:b/>
          <w:bCs/>
          <w:lang w:val="en-US"/>
        </w:rPr>
        <w:t xml:space="preserve"> IV con </w:t>
      </w:r>
      <w:proofErr w:type="spellStart"/>
      <w:r w:rsidRPr="00055ACB">
        <w:rPr>
          <w:rFonts w:ascii="Solomon Normal" w:eastAsia="Solomon Normal" w:hAnsi="Solomon Normal"/>
          <w:b/>
          <w:bCs/>
          <w:lang w:val="en-US"/>
        </w:rPr>
        <w:t>solución</w:t>
      </w:r>
      <w:proofErr w:type="spellEnd"/>
      <w:r w:rsidRPr="00055ACB">
        <w:rPr>
          <w:rFonts w:ascii="Solomon Normal" w:eastAsia="Solomon Normal" w:hAnsi="Solomon Normal"/>
          <w:b/>
          <w:bCs/>
          <w:lang w:val="en-US"/>
        </w:rPr>
        <w:t xml:space="preserve"> salina (S)</w:t>
      </w:r>
    </w:p>
    <w:p w14:paraId="636C6D81" w14:textId="77777777" w:rsidR="0084031A" w:rsidRPr="00055ACB" w:rsidRDefault="00753D93" w:rsidP="00D967AD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Apague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bomba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51B1D5A3" w14:textId="77777777" w:rsidR="00A76E70" w:rsidRPr="00055ACB" w:rsidRDefault="00D967AD" w:rsidP="00A76E70">
      <w:pPr>
        <w:pStyle w:val="paragraph"/>
        <w:numPr>
          <w:ilvl w:val="0"/>
          <w:numId w:val="2"/>
        </w:numPr>
        <w:spacing w:before="0" w:after="0"/>
        <w:rPr>
          <w:rFonts w:ascii="Solomon Normal" w:eastAsia="Calibri" w:hAnsi="Solomon Normal" w:cs="Calibri"/>
        </w:rPr>
      </w:pPr>
      <w:r w:rsidRPr="00055ACB">
        <w:rPr>
          <w:rStyle w:val="None"/>
          <w:rFonts w:ascii="Solomon Normal" w:eastAsia="Calibri" w:hAnsi="Solomon Normal" w:cs="Calibri"/>
        </w:rPr>
        <w:t xml:space="preserve">Siga </w:t>
      </w:r>
      <w:proofErr w:type="spellStart"/>
      <w:r w:rsidRPr="00055ACB">
        <w:rPr>
          <w:rStyle w:val="None"/>
          <w:rFonts w:ascii="Solomon Normal" w:eastAsia="Calibri" w:hAnsi="Solomon Normal" w:cs="Calibri"/>
        </w:rPr>
        <w:t>el</w:t>
      </w:r>
      <w:proofErr w:type="spellEnd"/>
      <w:r w:rsidRPr="00055ACB">
        <w:rPr>
          <w:rStyle w:val="None"/>
          <w:rFonts w:ascii="Solomon Normal" w:eastAsia="Calibri" w:hAnsi="Solomon Normal" w:cs="Calibri"/>
        </w:rPr>
        <w:t xml:space="preserve"> paso 1 anterior </w:t>
      </w:r>
      <w:proofErr w:type="spellStart"/>
      <w:r w:rsidRPr="00055ACB">
        <w:rPr>
          <w:rStyle w:val="None"/>
          <w:rFonts w:ascii="Solomon Normal" w:eastAsia="Calibri" w:hAnsi="Solomon Normal" w:cs="Calibri"/>
        </w:rPr>
        <w:t>comenzando</w:t>
      </w:r>
      <w:proofErr w:type="spellEnd"/>
      <w:r w:rsidRPr="00055ACB">
        <w:rPr>
          <w:rStyle w:val="None"/>
          <w:rFonts w:ascii="Solomon Normal" w:eastAsia="Calibri" w:hAnsi="Solomon Normal" w:cs="Calibri"/>
        </w:rPr>
        <w:t xml:space="preserve"> </w:t>
      </w:r>
      <w:proofErr w:type="spellStart"/>
      <w:r w:rsidRPr="00055ACB">
        <w:rPr>
          <w:rStyle w:val="None"/>
          <w:rFonts w:ascii="Solomon Normal" w:eastAsia="Calibri" w:hAnsi="Solomon Normal" w:cs="Calibri"/>
        </w:rPr>
        <w:t>en</w:t>
      </w:r>
      <w:proofErr w:type="spellEnd"/>
      <w:r w:rsidRPr="00055ACB">
        <w:rPr>
          <w:rStyle w:val="None"/>
          <w:rFonts w:ascii="Solomon Normal" w:eastAsia="Calibri" w:hAnsi="Solomon Normal" w:cs="Calibri"/>
        </w:rPr>
        <w:t xml:space="preserve"> </w:t>
      </w:r>
      <w:proofErr w:type="spellStart"/>
      <w:r w:rsidRPr="00055ACB">
        <w:rPr>
          <w:rStyle w:val="None"/>
          <w:rFonts w:ascii="Solomon Normal" w:eastAsia="Calibri" w:hAnsi="Solomon Normal" w:cs="Calibri"/>
        </w:rPr>
        <w:t>el</w:t>
      </w:r>
      <w:proofErr w:type="spellEnd"/>
      <w:r w:rsidRPr="00055ACB">
        <w:rPr>
          <w:rStyle w:val="None"/>
          <w:rFonts w:ascii="Solomon Normal" w:eastAsia="Calibri" w:hAnsi="Solomon Normal" w:cs="Calibri"/>
        </w:rPr>
        <w:t xml:space="preserve"> </w:t>
      </w:r>
      <w:proofErr w:type="spellStart"/>
      <w:r w:rsidRPr="00055ACB">
        <w:rPr>
          <w:rStyle w:val="None"/>
          <w:rFonts w:ascii="Solomon Normal" w:eastAsia="Calibri" w:hAnsi="Solomon Normal" w:cs="Calibri"/>
        </w:rPr>
        <w:t>tercer</w:t>
      </w:r>
      <w:proofErr w:type="spellEnd"/>
      <w:r w:rsidRPr="00055ACB">
        <w:rPr>
          <w:rStyle w:val="None"/>
          <w:rFonts w:ascii="Solomon Normal" w:eastAsia="Calibri" w:hAnsi="Solomon Normal" w:cs="Calibri"/>
        </w:rPr>
        <w:t xml:space="preserve"> punto.</w:t>
      </w:r>
    </w:p>
    <w:p w14:paraId="2E5DBE02" w14:textId="77777777" w:rsidR="009E1979" w:rsidRPr="00071D7F" w:rsidRDefault="00D967AD" w:rsidP="00071D7F">
      <w:pPr>
        <w:pStyle w:val="ListParagraph"/>
        <w:rPr>
          <w:rFonts w:ascii="Solomon Normal" w:eastAsia="Solomon Normal" w:hAnsi="Solomon Normal"/>
          <w:i/>
          <w:iCs/>
          <w:sz w:val="20"/>
          <w:szCs w:val="20"/>
        </w:rPr>
      </w:pPr>
      <w:r w:rsidRPr="00055ACB">
        <w:rPr>
          <w:rFonts w:ascii="Solomon Normal" w:eastAsia="Solomon Normal" w:hAnsi="Solomon Normal"/>
          <w:i/>
          <w:iCs/>
          <w:sz w:val="20"/>
          <w:szCs w:val="20"/>
        </w:rPr>
        <w:t>*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Adjunte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una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nueva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bolsa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de TPN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como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se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indicó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anteriormente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si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se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trata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de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una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infusión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de 24 horas. Si son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menos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de 24 horas,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continúe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con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el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Paso 4.*</w:t>
      </w:r>
    </w:p>
    <w:p w14:paraId="5D4F2CDD" w14:textId="77777777" w:rsidR="009E1979" w:rsidRPr="00055ACB" w:rsidRDefault="009E1979">
      <w:pPr>
        <w:pStyle w:val="Body"/>
        <w:rPr>
          <w:rFonts w:ascii="Solomon Normal" w:eastAsia="Solomon Normal" w:hAnsi="Solomon Normal"/>
          <w:b/>
          <w:bCs/>
          <w:lang w:val="en-US"/>
        </w:rPr>
      </w:pPr>
    </w:p>
    <w:p w14:paraId="417907D5" w14:textId="77777777" w:rsidR="0084031A" w:rsidRPr="00055ACB" w:rsidRDefault="00071D7F">
      <w:pPr>
        <w:pStyle w:val="Body"/>
        <w:rPr>
          <w:rFonts w:ascii="Solomon Normal" w:eastAsia="Solomon Normal" w:hAnsi="Solomon Normal"/>
          <w:b/>
          <w:bCs/>
        </w:rPr>
      </w:pPr>
      <w:r w:rsidRPr="00055ACB">
        <w:rPr>
          <w:rFonts w:ascii="Solomon Normal" w:eastAsia="Solomon Normal" w:hAnsi="Solomon Normal"/>
          <w:noProof/>
        </w:rPr>
        <w:drawing>
          <wp:anchor distT="0" distB="0" distL="114300" distR="114300" simplePos="0" relativeHeight="251665408" behindDoc="1" locked="0" layoutInCell="1" allowOverlap="1" wp14:anchorId="79531CCC" wp14:editId="0484BF11">
            <wp:simplePos x="0" y="0"/>
            <wp:positionH relativeFrom="column">
              <wp:posOffset>4145915</wp:posOffset>
            </wp:positionH>
            <wp:positionV relativeFrom="paragraph">
              <wp:posOffset>6985</wp:posOffset>
            </wp:positionV>
            <wp:extent cx="2260600" cy="1695450"/>
            <wp:effectExtent l="0" t="0" r="6350" b="0"/>
            <wp:wrapTight wrapText="bothSides">
              <wp:wrapPolygon edited="0">
                <wp:start x="0" y="0"/>
                <wp:lineTo x="0" y="21357"/>
                <wp:lineTo x="21479" y="21357"/>
                <wp:lineTo x="21479" y="0"/>
                <wp:lineTo x="0" y="0"/>
              </wp:wrapPolygon>
            </wp:wrapTight>
            <wp:docPr id="7" name="Picture 7" descr="A picture containing perso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person, blu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979" w:rsidRPr="00055ACB">
        <w:rPr>
          <w:rFonts w:ascii="Solomon Normal" w:eastAsia="Solomon Normal" w:hAnsi="Solomon Normal"/>
          <w:b/>
          <w:bCs/>
          <w:lang w:val="en-US"/>
        </w:rPr>
        <w:t xml:space="preserve">4. </w:t>
      </w:r>
      <w:proofErr w:type="spellStart"/>
      <w:r w:rsidR="009E1979" w:rsidRPr="00055ACB">
        <w:rPr>
          <w:rFonts w:ascii="Solomon Normal" w:eastAsia="Solomon Normal" w:hAnsi="Solomon Normal"/>
          <w:b/>
          <w:bCs/>
          <w:lang w:val="en-US"/>
        </w:rPr>
        <w:t>Enjuague</w:t>
      </w:r>
      <w:proofErr w:type="spellEnd"/>
      <w:r w:rsidR="009E1979" w:rsidRPr="00055ACB">
        <w:rPr>
          <w:rFonts w:ascii="Solomon Normal" w:eastAsia="Solomon Normal" w:hAnsi="Solomon Normal"/>
          <w:b/>
          <w:bCs/>
          <w:lang w:val="en-US"/>
        </w:rPr>
        <w:t xml:space="preserve"> </w:t>
      </w:r>
      <w:proofErr w:type="spellStart"/>
      <w:r w:rsidR="009E1979" w:rsidRPr="00055ACB">
        <w:rPr>
          <w:rFonts w:ascii="Solomon Normal" w:eastAsia="Solomon Normal" w:hAnsi="Solomon Normal"/>
          <w:b/>
          <w:bCs/>
          <w:lang w:val="en-US"/>
        </w:rPr>
        <w:t>su</w:t>
      </w:r>
      <w:proofErr w:type="spellEnd"/>
      <w:r w:rsidR="009E1979" w:rsidRPr="00055ACB">
        <w:rPr>
          <w:rFonts w:ascii="Solomon Normal" w:eastAsia="Solomon Normal" w:hAnsi="Solomon Normal"/>
          <w:b/>
          <w:bCs/>
          <w:lang w:val="en-US"/>
        </w:rPr>
        <w:t xml:space="preserve"> </w:t>
      </w:r>
      <w:proofErr w:type="spellStart"/>
      <w:r w:rsidR="009E1979" w:rsidRPr="00055ACB">
        <w:rPr>
          <w:rFonts w:ascii="Solomon Normal" w:eastAsia="Solomon Normal" w:hAnsi="Solomon Normal"/>
          <w:b/>
          <w:bCs/>
          <w:lang w:val="en-US"/>
        </w:rPr>
        <w:t>vía</w:t>
      </w:r>
      <w:proofErr w:type="spellEnd"/>
      <w:r w:rsidR="009E1979" w:rsidRPr="00055ACB">
        <w:rPr>
          <w:rFonts w:ascii="Solomon Normal" w:eastAsia="Solomon Normal" w:hAnsi="Solomon Normal"/>
          <w:b/>
          <w:bCs/>
          <w:lang w:val="en-US"/>
        </w:rPr>
        <w:t xml:space="preserve"> con </w:t>
      </w:r>
      <w:proofErr w:type="spellStart"/>
      <w:r w:rsidR="009E1979" w:rsidRPr="00055ACB">
        <w:rPr>
          <w:rFonts w:ascii="Solomon Normal" w:eastAsia="Solomon Normal" w:hAnsi="Solomon Normal"/>
          <w:b/>
          <w:bCs/>
          <w:lang w:val="en-US"/>
        </w:rPr>
        <w:t>heparina</w:t>
      </w:r>
      <w:proofErr w:type="spellEnd"/>
      <w:r w:rsidR="009E1979" w:rsidRPr="00055ACB">
        <w:rPr>
          <w:rFonts w:ascii="Solomon Normal" w:eastAsia="Solomon Normal" w:hAnsi="Solomon Normal"/>
          <w:b/>
          <w:bCs/>
          <w:lang w:val="en-US"/>
        </w:rPr>
        <w:t xml:space="preserve"> (H)</w:t>
      </w:r>
    </w:p>
    <w:p w14:paraId="5B2E3F48" w14:textId="77777777" w:rsidR="00A76E70" w:rsidRPr="00055ACB" w:rsidRDefault="00753D93">
      <w:pPr>
        <w:pStyle w:val="Body"/>
        <w:rPr>
          <w:rFonts w:ascii="Solomon Normal" w:eastAsia="Solomon Normal" w:hAnsi="Solomon Normal"/>
          <w:i/>
          <w:iCs/>
          <w:sz w:val="20"/>
          <w:szCs w:val="20"/>
          <w:lang w:val="en-US"/>
        </w:rPr>
      </w:pPr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*no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necesitará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este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paso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si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la TPN dura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>más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  <w:lang w:val="en-US"/>
        </w:rPr>
        <w:t xml:space="preserve"> de 24 horas*</w:t>
      </w:r>
    </w:p>
    <w:p w14:paraId="183EA33F" w14:textId="77777777" w:rsidR="0084031A" w:rsidRPr="00055ACB" w:rsidRDefault="00753D93" w:rsidP="00D967AD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bookmarkStart w:id="0" w:name="_Hlk80699919"/>
      <w:r w:rsidRPr="00055ACB">
        <w:rPr>
          <w:rFonts w:ascii="Solomon Normal" w:eastAsia="Solomon Normal" w:hAnsi="Solomon Normal"/>
        </w:rPr>
        <w:t xml:space="preserve">Siga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paso 1 anterior </w:t>
      </w:r>
      <w:proofErr w:type="spellStart"/>
      <w:r w:rsidRPr="00055ACB">
        <w:rPr>
          <w:rFonts w:ascii="Solomon Normal" w:eastAsia="Solomon Normal" w:hAnsi="Solomon Normal"/>
        </w:rPr>
        <w:t>comenzando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el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tercer</w:t>
      </w:r>
      <w:proofErr w:type="spellEnd"/>
      <w:r w:rsidRPr="00055ACB">
        <w:rPr>
          <w:rFonts w:ascii="Solomon Normal" w:eastAsia="Solomon Normal" w:hAnsi="Solomon Normal"/>
        </w:rPr>
        <w:t xml:space="preserve"> punto, </w:t>
      </w:r>
      <w:proofErr w:type="spellStart"/>
      <w:r w:rsidRPr="00055ACB">
        <w:rPr>
          <w:rFonts w:ascii="Solomon Normal" w:eastAsia="Solomon Normal" w:hAnsi="Solomon Normal"/>
        </w:rPr>
        <w:t>usando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heparina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lugar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solución</w:t>
      </w:r>
      <w:proofErr w:type="spellEnd"/>
      <w:r w:rsidRPr="00055ACB">
        <w:rPr>
          <w:rFonts w:ascii="Solomon Normal" w:eastAsia="Solomon Normal" w:hAnsi="Solomon Normal"/>
        </w:rPr>
        <w:t xml:space="preserve"> salina.</w:t>
      </w:r>
    </w:p>
    <w:p w14:paraId="3609658E" w14:textId="77777777" w:rsidR="0084031A" w:rsidRPr="00055ACB" w:rsidRDefault="00753D93" w:rsidP="00D967AD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Coloque</w:t>
      </w:r>
      <w:proofErr w:type="spellEnd"/>
      <w:r w:rsidRPr="00055ACB">
        <w:rPr>
          <w:rFonts w:ascii="Solomon Normal" w:eastAsia="Solomon Normal" w:hAnsi="Solomon Normal"/>
        </w:rPr>
        <w:t xml:space="preserve"> la tapa del </w:t>
      </w:r>
      <w:proofErr w:type="spellStart"/>
      <w:r w:rsidRPr="00055ACB">
        <w:rPr>
          <w:rFonts w:ascii="Solomon Normal" w:eastAsia="Solomon Normal" w:hAnsi="Solomon Normal"/>
        </w:rPr>
        <w:t>hisopo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naranja</w:t>
      </w:r>
      <w:proofErr w:type="spellEnd"/>
      <w:r w:rsidRPr="00055ACB">
        <w:rPr>
          <w:rFonts w:ascii="Solomon Normal" w:eastAsia="Solomon Normal" w:hAnsi="Solomon Normal"/>
        </w:rPr>
        <w:t>.</w:t>
      </w:r>
    </w:p>
    <w:p w14:paraId="2189BEDF" w14:textId="77777777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</w:rPr>
      </w:pPr>
      <w:proofErr w:type="spellStart"/>
      <w:r w:rsidRPr="00055ACB">
        <w:rPr>
          <w:rFonts w:ascii="Solomon Normal" w:eastAsia="Solomon Normal" w:hAnsi="Solomon Normal"/>
        </w:rPr>
        <w:t>Cierre</w:t>
      </w:r>
      <w:proofErr w:type="spellEnd"/>
      <w:r w:rsidRPr="00055ACB">
        <w:rPr>
          <w:rFonts w:ascii="Solomon Normal" w:eastAsia="Solomon Normal" w:hAnsi="Solomon Normal"/>
        </w:rPr>
        <w:t xml:space="preserve"> la </w:t>
      </w:r>
      <w:proofErr w:type="spellStart"/>
      <w:r w:rsidRPr="00055ACB">
        <w:rPr>
          <w:rFonts w:ascii="Solomon Normal" w:eastAsia="Solomon Normal" w:hAnsi="Solomon Normal"/>
        </w:rPr>
        <w:t>abrazadera</w:t>
      </w:r>
      <w:proofErr w:type="spellEnd"/>
      <w:r w:rsidRPr="00055ACB">
        <w:rPr>
          <w:rFonts w:ascii="Solomon Normal" w:eastAsia="Solomon Normal" w:hAnsi="Solomon Normal"/>
        </w:rPr>
        <w:t xml:space="preserve"> de </w:t>
      </w:r>
      <w:proofErr w:type="spellStart"/>
      <w:r w:rsidRPr="00055ACB">
        <w:rPr>
          <w:rFonts w:ascii="Solomon Normal" w:eastAsia="Solomon Normal" w:hAnsi="Solomon Normal"/>
        </w:rPr>
        <w:t>su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catéter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intravenoso</w:t>
      </w:r>
      <w:proofErr w:type="spellEnd"/>
      <w:r w:rsidRPr="00055ACB">
        <w:rPr>
          <w:rFonts w:ascii="Solomon Normal" w:eastAsia="Solomon Normal" w:hAnsi="Solomon Normal"/>
        </w:rPr>
        <w:t xml:space="preserve"> y/o </w:t>
      </w:r>
      <w:proofErr w:type="spellStart"/>
      <w:r w:rsidRPr="00055ACB">
        <w:rPr>
          <w:rFonts w:ascii="Solomon Normal" w:eastAsia="Solomon Normal" w:hAnsi="Solomon Normal"/>
        </w:rPr>
        <w:t>extensión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si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está</w:t>
      </w:r>
      <w:proofErr w:type="spellEnd"/>
      <w:r w:rsidRPr="00055ACB">
        <w:rPr>
          <w:rFonts w:ascii="Solomon Normal" w:eastAsia="Solomon Normal" w:hAnsi="Solomon Normal"/>
        </w:rPr>
        <w:t xml:space="preserve"> </w:t>
      </w:r>
      <w:proofErr w:type="spellStart"/>
      <w:r w:rsidRPr="00055ACB">
        <w:rPr>
          <w:rFonts w:ascii="Solomon Normal" w:eastAsia="Solomon Normal" w:hAnsi="Solomon Normal"/>
        </w:rPr>
        <w:t>indicado</w:t>
      </w:r>
      <w:proofErr w:type="spellEnd"/>
      <w:r w:rsidRPr="00055ACB">
        <w:rPr>
          <w:rFonts w:ascii="Solomon Normal" w:eastAsia="Solomon Normal" w:hAnsi="Solomon Normal"/>
        </w:rPr>
        <w:t>.</w:t>
      </w:r>
    </w:p>
    <w:bookmarkEnd w:id="0"/>
    <w:p w14:paraId="3C6C3306" w14:textId="77777777" w:rsidR="0084031A" w:rsidRPr="00055ACB" w:rsidRDefault="0084031A">
      <w:pPr>
        <w:pStyle w:val="Body"/>
        <w:rPr>
          <w:rFonts w:ascii="Solomon Normal" w:eastAsia="Solomon Normal" w:hAnsi="Solomon Normal"/>
          <w:b/>
          <w:bCs/>
        </w:rPr>
      </w:pPr>
    </w:p>
    <w:p w14:paraId="1DEE47FF" w14:textId="77777777" w:rsidR="0084031A" w:rsidRPr="00055ACB" w:rsidRDefault="00753D93">
      <w:pPr>
        <w:pStyle w:val="Body"/>
        <w:rPr>
          <w:rFonts w:ascii="Solomon Normal" w:eastAsia="Solomon Normal" w:hAnsi="Solomon Normal"/>
          <w:b/>
          <w:bCs/>
          <w:i/>
          <w:iCs/>
          <w:sz w:val="20"/>
          <w:szCs w:val="20"/>
        </w:rPr>
      </w:pPr>
      <w:r w:rsidRPr="00055ACB">
        <w:rPr>
          <w:rFonts w:ascii="Solomon Normal" w:eastAsia="Solomon Normal" w:hAnsi="Solomon Normal"/>
          <w:b/>
          <w:bCs/>
          <w:i/>
          <w:iCs/>
          <w:sz w:val="20"/>
          <w:szCs w:val="20"/>
          <w:lang w:val="de-DE"/>
        </w:rPr>
        <w:t>*SI TIENE DOS PUERTOS EN SU CATÉTER IV...</w:t>
      </w:r>
    </w:p>
    <w:p w14:paraId="594CBACE" w14:textId="77777777" w:rsidR="0084031A" w:rsidRPr="00055ACB" w:rsidRDefault="00753D93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  <w:i/>
          <w:iCs/>
          <w:sz w:val="20"/>
          <w:szCs w:val="20"/>
        </w:rPr>
      </w:pP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Asegúrese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de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enjuagar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cada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puerto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al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menos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una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vez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al día.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Deberá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completar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la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parte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(SH) del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procedimiento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(SASH)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en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el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puerto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del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catéter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intravenoso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no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utilizado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,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enjuagando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con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solución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salina y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luego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con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heparina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como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se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indicó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anteriormente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>.</w:t>
      </w:r>
    </w:p>
    <w:p w14:paraId="6FA76160" w14:textId="77777777" w:rsidR="0084031A" w:rsidRPr="00055ACB" w:rsidRDefault="0084031A">
      <w:pPr>
        <w:pStyle w:val="Body"/>
        <w:rPr>
          <w:rFonts w:ascii="Solomon Normal" w:eastAsia="Solomon Normal" w:hAnsi="Solomon Normal"/>
          <w:i/>
          <w:iCs/>
          <w:sz w:val="20"/>
          <w:szCs w:val="20"/>
        </w:rPr>
      </w:pPr>
    </w:p>
    <w:p w14:paraId="034F9956" w14:textId="77777777" w:rsidR="0084031A" w:rsidRPr="00055ACB" w:rsidRDefault="00753D93">
      <w:pPr>
        <w:pStyle w:val="Body"/>
        <w:rPr>
          <w:rFonts w:ascii="Solomon Normal" w:eastAsia="Solomon Normal" w:hAnsi="Solomon Normal"/>
          <w:b/>
          <w:bCs/>
          <w:i/>
          <w:iCs/>
          <w:sz w:val="20"/>
          <w:szCs w:val="20"/>
        </w:rPr>
      </w:pPr>
      <w:r w:rsidRPr="00055ACB">
        <w:rPr>
          <w:rFonts w:ascii="Solomon Normal" w:eastAsia="Solomon Normal" w:hAnsi="Solomon Normal"/>
          <w:b/>
          <w:bCs/>
          <w:i/>
          <w:iCs/>
          <w:sz w:val="20"/>
          <w:szCs w:val="20"/>
          <w:lang w:val="en-US"/>
        </w:rPr>
        <w:t>**SI SU TPN ES CONTINUO Y FUNCIONA MÁS DE 24 HORAS...</w:t>
      </w:r>
    </w:p>
    <w:p w14:paraId="1FBA3CA7" w14:textId="77777777" w:rsidR="0084031A" w:rsidRPr="00D87219" w:rsidRDefault="00753D93" w:rsidP="00D87219">
      <w:pPr>
        <w:pStyle w:val="ListParagraph"/>
        <w:numPr>
          <w:ilvl w:val="0"/>
          <w:numId w:val="2"/>
        </w:numPr>
        <w:rPr>
          <w:rFonts w:ascii="Solomon Normal" w:eastAsia="Solomon Normal" w:hAnsi="Solomon Normal"/>
          <w:i/>
          <w:iCs/>
          <w:sz w:val="20"/>
          <w:szCs w:val="20"/>
        </w:rPr>
      </w:pP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Nunca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necesita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enjuagar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con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heparina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, solo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necesita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enjuagar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con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una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jeringa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de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solución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salina entre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cada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</w:t>
      </w:r>
      <w:proofErr w:type="spellStart"/>
      <w:r w:rsidRPr="00055ACB">
        <w:rPr>
          <w:rFonts w:ascii="Solomon Normal" w:eastAsia="Solomon Normal" w:hAnsi="Solomon Normal"/>
          <w:i/>
          <w:iCs/>
          <w:sz w:val="20"/>
          <w:szCs w:val="20"/>
        </w:rPr>
        <w:t>bolsa</w:t>
      </w:r>
      <w:proofErr w:type="spellEnd"/>
      <w:r w:rsidRPr="00055ACB">
        <w:rPr>
          <w:rFonts w:ascii="Solomon Normal" w:eastAsia="Solomon Normal" w:hAnsi="Solomon Normal"/>
          <w:i/>
          <w:iCs/>
          <w:sz w:val="20"/>
          <w:szCs w:val="20"/>
        </w:rPr>
        <w:t xml:space="preserve"> de TPN.</w:t>
      </w:r>
    </w:p>
    <w:sectPr w:rsidR="0084031A" w:rsidRPr="00D8721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8590" w14:textId="77777777" w:rsidR="00CF1F47" w:rsidRDefault="00CF1F47">
      <w:r>
        <w:separator/>
      </w:r>
    </w:p>
  </w:endnote>
  <w:endnote w:type="continuationSeparator" w:id="0">
    <w:p w14:paraId="5ACEE68F" w14:textId="77777777" w:rsidR="00CF1F47" w:rsidRDefault="00CF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lomon Normal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8E12" w14:textId="77777777" w:rsidR="0084031A" w:rsidRDefault="0084031A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0B14" w14:textId="77777777" w:rsidR="00CF1F47" w:rsidRDefault="00CF1F47">
      <w:r>
        <w:separator/>
      </w:r>
    </w:p>
  </w:footnote>
  <w:footnote w:type="continuationSeparator" w:id="0">
    <w:p w14:paraId="1127027D" w14:textId="77777777" w:rsidR="00CF1F47" w:rsidRDefault="00CF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F47E" w14:textId="77777777" w:rsidR="0084031A" w:rsidRDefault="00753D93" w:rsidP="003C25D7">
    <w:pPr>
      <w:pStyle w:val="Header"/>
      <w:tabs>
        <w:tab w:val="clear" w:pos="9360"/>
        <w:tab w:val="right" w:pos="9340"/>
      </w:tabs>
      <w:ind w:firstLine="2880"/>
    </w:pPr>
    <w:r w:rsidRPr="003C25D7">
      <w:rPr>
        <w:rFonts w:ascii="Solomon Normal" w:eastAsia="Solomon Normal" w:hAnsi="Solomon Normal" w:cs="Solomon Normal"/>
        <w:noProof/>
        <w:color w:val="52237F"/>
        <w:sz w:val="28"/>
        <w:szCs w:val="28"/>
        <w:u w:color="52237F"/>
      </w:rPr>
      <w:drawing>
        <wp:anchor distT="152400" distB="152400" distL="152400" distR="152400" simplePos="0" relativeHeight="251658240" behindDoc="1" locked="0" layoutInCell="1" allowOverlap="1" wp14:anchorId="72290643" wp14:editId="2AE230AD">
          <wp:simplePos x="0" y="0"/>
          <wp:positionH relativeFrom="page">
            <wp:posOffset>238125</wp:posOffset>
          </wp:positionH>
          <wp:positionV relativeFrom="page">
            <wp:posOffset>190500</wp:posOffset>
          </wp:positionV>
          <wp:extent cx="2209800" cy="565150"/>
          <wp:effectExtent l="0" t="0" r="0" b="0"/>
          <wp:wrapNone/>
          <wp:docPr id="1073741825" name="officeArt object" descr="A screenshot of a video gam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screenshot of a video game&#10;&#10;Description automatically generated with low confidence" descr="A screenshot of a video game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565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3C25D7">
      <w:rPr>
        <w:rFonts w:ascii="Solomon Normal" w:eastAsia="Solomon Normal" w:hAnsi="Solomon Normal" w:cs="Solomon Normal"/>
        <w:noProof/>
        <w:color w:val="52237F"/>
        <w:sz w:val="28"/>
        <w:szCs w:val="28"/>
        <w:u w:color="52237F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2722BE6" wp14:editId="310AE23C">
              <wp:simplePos x="0" y="0"/>
              <wp:positionH relativeFrom="page">
                <wp:posOffset>304800</wp:posOffset>
              </wp:positionH>
              <wp:positionV relativeFrom="page">
                <wp:posOffset>8886190</wp:posOffset>
              </wp:positionV>
              <wp:extent cx="3238500" cy="1045845"/>
              <wp:effectExtent l="0" t="0" r="0" b="0"/>
              <wp:wrapNone/>
              <wp:docPr id="1073741826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1045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2488427" w14:textId="77777777" w:rsidR="0084031A" w:rsidRDefault="00753D93">
                          <w:pPr>
                            <w:pStyle w:val="font7"/>
                            <w:rPr>
                              <w:rFonts w:ascii="Solomon Normal" w:eastAsia="Solomon Normal" w:hAnsi="Solomon Normal" w:cs="Solomon Norm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>Irving: 8200 Tristar Drive, Suite 120</w:t>
                          </w: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  <w:t>Irving, Texas 75063</w:t>
                          </w:r>
                        </w:p>
                        <w:p w14:paraId="4302B824" w14:textId="77777777" w:rsidR="0084031A" w:rsidRDefault="00753D93">
                          <w:pPr>
                            <w:pStyle w:val="font7"/>
                          </w:pP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>Fort Worth: 3515 NW Jim Wright Freeway</w:t>
                          </w: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  <w:t>Fort Worth, Texas 76106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DF45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left:0;text-align:left;margin-left:24pt;margin-top:699.7pt;width:255pt;height:82.3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UA/gEAAOsDAAAOAAAAZHJzL2Uyb0RvYy54bWysU9uO0zAQfUfiHyy/01zabkvVdLXsqggJ&#10;AdIuH+A4dmNke4LtNunfM3bSboE3RB4czyVnZs6cbO8Ho8lJOK/AVrSY5ZQIy6FR9lDR7y/7d2tK&#10;fGC2YRqsqOhZeHq/e/tm23cbUUILuhGOIIj1m76raBtCt8kyz1thmJ9BJywGJTjDAprukDWO9Yhu&#10;dFbm+V3Wg2s6B1x4j96nMUh3CV9KwcNXKb0IRFcUewvpdOms45nttmxzcKxrFZ/aYP/QhWHKYtEr&#10;1BMLjByd+gvKKO7AgwwzDiYDKRUXaQacpsj/mOa5ZZ1IsyA5vrvS5P8fLP9y+uaIanB3+Wq+WhTr&#10;8o4SywzuauzuwQUC9Q9kkpJGeI7kvYghkA8wkDLy13d+gzDPHQKFAd2IdfF7dEZaBulMfCMkwThu&#10;4nxlP4JxdM7L+XqZY4hjrMgXy/ViGXGy188758NHAYbES0VdbCrCstNnH8bUS0p0e9Cq2Sutk+EO&#10;9aN25MRQCvv0TOi/pWlLeixfrlInDCUpNRurWIhYSTFGBZStVqaiizw+E5S2sZRIwptaivSMNMRb&#10;GOph4qyG5oyU9Si+ivqfR+YEJfqTxe0ulqviPar11nC3Rn1r2KN5BByqoIRZ3gJu6NLwwzGAVIma&#10;WH0siZRGAxWVyJ3UHyV7a6es13909wsAAP//AwBQSwMEFAAGAAgAAAAhAE2Bxh/jAAAADAEAAA8A&#10;AABkcnMvZG93bnJldi54bWxMj8FOwzAQRO9I/IO1SNyoU5pEbYhTUaQggUDQFCSOTrwkEbEdbLcN&#10;f8/2BMedHc28ydeTHtgBne+tETCfRcDQNFb1phXwtiuvlsB8kEbJwRoU8IMe1sX5WS4zZY9mi4cq&#10;tIxCjM+kgC6EMePcNx1q6Wd2REO/T+u0DHS6lisnjxSuB34dRSnXsjfU0MkR7zpsvqq9FvD0sWg2&#10;/aZOH18fnvW3u39/KatSiMuL6fYGWMAp/JnhhE/oUBBTbfdGeTYIiJc0JZC+WK1iYORIkpNUk5Sk&#10;8Rx4kfP/I4pfAAAA//8DAFBLAQItABQABgAIAAAAIQC2gziS/gAAAOEBAAATAAAAAAAAAAAAAAAA&#10;AAAAAABbQ29udGVudF9UeXBlc10ueG1sUEsBAi0AFAAGAAgAAAAhADj9If/WAAAAlAEAAAsAAAAA&#10;AAAAAAAAAAAALwEAAF9yZWxzLy5yZWxzUEsBAi0AFAAGAAgAAAAhAMQTJQD+AQAA6wMAAA4AAAAA&#10;AAAAAAAAAAAALgIAAGRycy9lMm9Eb2MueG1sUEsBAi0AFAAGAAgAAAAhAE2Bxh/jAAAADAEAAA8A&#10;AAAAAAAAAAAAAAAAWAQAAGRycy9kb3ducmV2LnhtbFBLBQYAAAAABAAEAPMAAABoBQAAAAA=&#10;" stroked="f" strokeweight="1pt">
              <v:stroke miterlimit="4"/>
              <v:textbox inset="1.27mm,1.27mm,1.27mm,1.27mm">
                <w:txbxContent>
                  <w:p w14:paraId="3C446A3C" w14:textId="77777777" w:rsidR="0084031A" w:rsidRDefault="00753D93">
                    <w:pPr>
                      <w:pStyle w:val="font7"/>
                      <w:rPr>
                        <w:rFonts w:ascii="Solomon Normal" w:eastAsia="Solomon Normal" w:hAnsi="Solomon Normal" w:cs="Solomon Normal"/>
                        <w:sz w:val="20"/>
                        <w:szCs w:val="20"/>
                      </w:rPr>
                    </w:pP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>Irving: 8200 Tristar Drive, Suite 120</w:t>
                    </w: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ab/>
                    </w: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ab/>
                      <w:t>Irving, Texas 75063</w:t>
                    </w:r>
                  </w:p>
                  <w:p w14:paraId="27AC525F" w14:textId="77777777" w:rsidR="0084031A" w:rsidRDefault="00753D93">
                    <w:pPr>
                      <w:pStyle w:val="font7"/>
                    </w:pP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>Fort Worth: 3515 NW Jim Wright Freeway</w:t>
                    </w: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ab/>
                    </w: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ab/>
                      <w:t>Fort Worth, Texas 76106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C25D7">
      <w:rPr>
        <w:rFonts w:ascii="Solomon Normal" w:eastAsia="Solomon Normal" w:hAnsi="Solomon Normal" w:cs="Solomon Normal"/>
        <w:noProof/>
        <w:color w:val="52237F"/>
        <w:sz w:val="28"/>
        <w:szCs w:val="28"/>
        <w:u w:color="52237F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995DCCF" wp14:editId="5544AFD7">
              <wp:simplePos x="0" y="0"/>
              <wp:positionH relativeFrom="page">
                <wp:posOffset>5257800</wp:posOffset>
              </wp:positionH>
              <wp:positionV relativeFrom="page">
                <wp:posOffset>8914765</wp:posOffset>
              </wp:positionV>
              <wp:extent cx="3238500" cy="1045845"/>
              <wp:effectExtent l="0" t="0" r="0" b="0"/>
              <wp:wrapNone/>
              <wp:docPr id="1073741827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1045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B8677FD" w14:textId="77777777" w:rsidR="0084031A" w:rsidRDefault="00753D93">
                          <w:pPr>
                            <w:pStyle w:val="Body"/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>Teléfono de Farmacia: (866) 388-3883</w:t>
                          </w:r>
                        </w:p>
                        <w:p w14:paraId="40B5DAB5" w14:textId="77777777" w:rsidR="0084031A" w:rsidRDefault="00753D93">
                          <w:pPr>
                            <w:pStyle w:val="Body"/>
                            <w:outlineLvl w:val="3"/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>Fax de la farmacia: (888) 249-3132</w:t>
                          </w:r>
                        </w:p>
                        <w:p w14:paraId="1B943BA1" w14:textId="77777777" w:rsidR="0084031A" w:rsidRDefault="0084031A">
                          <w:pPr>
                            <w:pStyle w:val="Body"/>
                            <w:outlineLvl w:val="3"/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20C05C38" w14:textId="77777777" w:rsidR="0084031A" w:rsidRDefault="00753D93">
                          <w:pPr>
                            <w:pStyle w:val="Body"/>
                            <w:outlineLvl w:val="3"/>
                          </w:pP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>www.landmarkinfusion.com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AC8C56" id="_x0000_s1027" type="#_x0000_t202" alt="Text Box 2" style="position:absolute;left:0;text-align:left;margin-left:414pt;margin-top:701.95pt;width:255pt;height:82.3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J5AQIAAPIDAAAOAAAAZHJzL2Uyb0RvYy54bWysU9uO0zAQfUfiHyy/01za0lI1XS27KkJC&#10;LNIuH+A4dmNke4LtNunfM3bSboE3RB7czIx75syZk+3dYDQ5CecV2IoWs5wSYTk0yh4q+v1l/25N&#10;iQ/MNkyDFRU9C0/vdm/fbPtuI0poQTfCEQSxftN3FW1D6DZZ5nkrDPMz6ITFogRnWMDQHbLGsR7R&#10;jc7KPH+f9eCazgEX3mP2cSzSXcKXUvDwJKUXgeiKIreQTpfOOp7Zbss2B8e6VvGJBvsHFoYpi02v&#10;UI8sMHJ06i8oo7gDDzLMOJgMpFRcpBlwmiL/Y5rnlnUizYLi+O4qk/9/sPzr6ZsjqsHd5av5alGs&#10;yxUllhnc1cju3gUC9Q9UkpJGeI7ivYghkI8wkDLq13d+gzDPHQKFAdOIdcl7TEZZBulM/EVIgnXc&#10;xPmqfgTjmJyX8/UyxxLHWpEvluvFMuJkr3/vnA+fBBgSXyrqIqkIy05ffBivXq7EtAetmr3SOgXu&#10;UD9oR04MrbBPz4T+2zVtSY/ty1ViwtCSUrOxi4WIlRxjVEDbamUqusjjM0FpG1uJZLyJUpRnlCG+&#10;haEeRrkvEtXQnFG5Hj1YUf/zyJygRH+2uOTFclV8QNPeBu42qG8DezQPgLMVlDDLW8BFXXjfHwNI&#10;lRSKJMaWqGwM0FhJ4+kjiM69jdOt10919wsAAP//AwBQSwMEFAAGAAgAAAAhALmONCbkAAAADgEA&#10;AA8AAABkcnMvZG93bnJldi54bWxMj0FPhDAQhe8m/odmTLy5xUUJImXjmmCiWeMuauKx0BGIdIpt&#10;dxf/veWkt5l5L2++l68mPbADWtcbEnC5iIAhNUb11Ap4ey0vUmDOS1JyMIQCftDBqjg9yWWmzJF2&#10;eKh8y0IIuUwK6LwfM85d06GWbmFGpKB9GqulD6ttubLyGML1wJdRlHAtewofOjnifYfNV7XXAjYf&#10;cbPu13XytH181t/24f2lrEohzs+mu1tgHif/Z4YZP6BDEZhqsyfl2CAgXaahiw/CVRTfAJstcTzf&#10;6jBdJ2kCvMj5/xrFLwAAAP//AwBQSwECLQAUAAYACAAAACEAtoM4kv4AAADhAQAAEwAAAAAAAAAA&#10;AAAAAAAAAAAAW0NvbnRlbnRfVHlwZXNdLnhtbFBLAQItABQABgAIAAAAIQA4/SH/1gAAAJQBAAAL&#10;AAAAAAAAAAAAAAAAAC8BAABfcmVscy8ucmVsc1BLAQItABQABgAIAAAAIQCkMCJ5AQIAAPIDAAAO&#10;AAAAAAAAAAAAAAAAAC4CAABkcnMvZTJvRG9jLnhtbFBLAQItABQABgAIAAAAIQC5jjQm5AAAAA4B&#10;AAAPAAAAAAAAAAAAAAAAAFsEAABkcnMvZG93bnJldi54bWxQSwUGAAAAAAQABADzAAAAbAUAAAAA&#10;" stroked="f" strokeweight="1pt">
              <v:stroke miterlimit="4"/>
              <v:textbox inset="1.27mm,1.27mm,1.27mm,1.27mm">
                <w:txbxContent>
                  <w:p w14:paraId="01432577" w14:textId="77777777" w:rsidR="0084031A" w:rsidRDefault="00753D93">
                    <w:pPr>
                      <w:pStyle w:val="Body"/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>Teléfono de Farmacia: (866) 388-3883</w:t>
                    </w:r>
                  </w:p>
                  <w:p w14:paraId="0800F01E" w14:textId="77777777" w:rsidR="0084031A" w:rsidRDefault="00753D93">
                    <w:pPr>
                      <w:pStyle w:val="Body"/>
                      <w:outlineLvl w:val="3"/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>Fax de la farmacia: (888) 249-3132</w:t>
                    </w:r>
                  </w:p>
                  <w:p w14:paraId="270876FC" w14:textId="77777777" w:rsidR="0084031A" w:rsidRDefault="0084031A">
                    <w:pPr>
                      <w:pStyle w:val="Body"/>
                      <w:outlineLvl w:val="3"/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</w:pPr>
                  </w:p>
                  <w:p w14:paraId="0AC9567D" w14:textId="77777777" w:rsidR="0084031A" w:rsidRDefault="00753D93">
                    <w:pPr>
                      <w:pStyle w:val="Body"/>
                      <w:outlineLvl w:val="3"/>
                    </w:pP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>www.landmarkinfusion.com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3C25D7" w:rsidRPr="003C25D7">
      <w:rPr>
        <w:rFonts w:ascii="Solomon Normal" w:eastAsia="Solomon Normal" w:hAnsi="Solomon Normal" w:cs="Solomon Normal"/>
        <w:color w:val="52237F"/>
        <w:sz w:val="28"/>
        <w:szCs w:val="28"/>
        <w:u w:color="52237F"/>
      </w:rPr>
      <w:t>Su</w:t>
    </w:r>
    <w:proofErr w:type="spellEnd"/>
    <w:r w:rsidR="003C25D7" w:rsidRPr="003C25D7">
      <w:rPr>
        <w:rFonts w:ascii="Solomon Normal" w:eastAsia="Solomon Normal" w:hAnsi="Solomon Normal" w:cs="Solomon Normal"/>
        <w:color w:val="52237F"/>
        <w:sz w:val="28"/>
        <w:szCs w:val="28"/>
        <w:u w:color="52237F"/>
      </w:rPr>
      <w:t xml:space="preserve"> </w:t>
    </w:r>
    <w:proofErr w:type="spellStart"/>
    <w:r w:rsidR="003C25D7" w:rsidRPr="003C25D7">
      <w:rPr>
        <w:rFonts w:ascii="Solomon Normal" w:eastAsia="Solomon Normal" w:hAnsi="Solomon Normal" w:cs="Solomon Normal"/>
        <w:color w:val="52237F"/>
        <w:sz w:val="28"/>
        <w:szCs w:val="28"/>
        <w:u w:color="52237F"/>
      </w:rPr>
      <w:t>farmacia</w:t>
    </w:r>
    <w:proofErr w:type="spellEnd"/>
    <w:r w:rsidR="003C25D7" w:rsidRPr="003C25D7">
      <w:rPr>
        <w:rFonts w:ascii="Solomon Normal" w:eastAsia="Solomon Normal" w:hAnsi="Solomon Normal" w:cs="Solomon Normal"/>
        <w:color w:val="52237F"/>
        <w:sz w:val="28"/>
        <w:szCs w:val="28"/>
        <w:u w:color="52237F"/>
      </w:rPr>
      <w:t xml:space="preserve"> de </w:t>
    </w:r>
    <w:proofErr w:type="spellStart"/>
    <w:r w:rsidR="003C25D7" w:rsidRPr="003C25D7">
      <w:rPr>
        <w:rFonts w:ascii="Solomon Normal" w:eastAsia="Solomon Normal" w:hAnsi="Solomon Normal" w:cs="Solomon Normal"/>
        <w:color w:val="52237F"/>
        <w:sz w:val="28"/>
        <w:szCs w:val="28"/>
        <w:u w:color="52237F"/>
      </w:rPr>
      <w:t>infusión</w:t>
    </w:r>
    <w:proofErr w:type="spellEnd"/>
    <w:r w:rsidR="003C25D7" w:rsidRPr="003C25D7">
      <w:rPr>
        <w:rFonts w:ascii="Solomon Normal" w:eastAsia="Solomon Normal" w:hAnsi="Solomon Normal" w:cs="Solomon Normal"/>
        <w:color w:val="52237F"/>
        <w:sz w:val="28"/>
        <w:szCs w:val="28"/>
        <w:u w:color="52237F"/>
      </w:rPr>
      <w:t xml:space="preserve"> </w:t>
    </w:r>
    <w:proofErr w:type="spellStart"/>
    <w:r w:rsidR="003C25D7" w:rsidRPr="003C25D7">
      <w:rPr>
        <w:rFonts w:ascii="Solomon Normal" w:eastAsia="Solomon Normal" w:hAnsi="Solomon Normal" w:cs="Solomon Normal"/>
        <w:color w:val="52237F"/>
        <w:sz w:val="28"/>
        <w:szCs w:val="28"/>
        <w:u w:color="52237F"/>
      </w:rPr>
      <w:t>en</w:t>
    </w:r>
    <w:proofErr w:type="spellEnd"/>
    <w:r w:rsidR="003C25D7" w:rsidRPr="003C25D7">
      <w:rPr>
        <w:rFonts w:ascii="Solomon Normal" w:eastAsia="Solomon Normal" w:hAnsi="Solomon Normal" w:cs="Solomon Normal"/>
        <w:color w:val="52237F"/>
        <w:sz w:val="28"/>
        <w:szCs w:val="28"/>
        <w:u w:color="52237F"/>
      </w:rPr>
      <w:t xml:space="preserve"> </w:t>
    </w:r>
    <w:proofErr w:type="spellStart"/>
    <w:r w:rsidR="003C25D7" w:rsidRPr="003C25D7">
      <w:rPr>
        <w:rFonts w:ascii="Solomon Normal" w:eastAsia="Solomon Normal" w:hAnsi="Solomon Normal" w:cs="Solomon Normal"/>
        <w:color w:val="52237F"/>
        <w:sz w:val="28"/>
        <w:szCs w:val="28"/>
        <w:u w:color="52237F"/>
      </w:rPr>
      <w:t>el</w:t>
    </w:r>
    <w:proofErr w:type="spellEnd"/>
    <w:r w:rsidR="003C25D7" w:rsidRPr="003C25D7">
      <w:rPr>
        <w:rFonts w:ascii="Solomon Normal" w:eastAsia="Solomon Normal" w:hAnsi="Solomon Normal" w:cs="Solomon Normal"/>
        <w:color w:val="52237F"/>
        <w:sz w:val="28"/>
        <w:szCs w:val="28"/>
        <w:u w:color="52237F"/>
      </w:rPr>
      <w:t xml:space="preserve"> </w:t>
    </w:r>
    <w:proofErr w:type="spellStart"/>
    <w:r w:rsidR="003C25D7" w:rsidRPr="003C25D7">
      <w:rPr>
        <w:rFonts w:ascii="Solomon Normal" w:eastAsia="Solomon Normal" w:hAnsi="Solomon Normal" w:cs="Solomon Normal"/>
        <w:color w:val="52237F"/>
        <w:sz w:val="28"/>
        <w:szCs w:val="28"/>
        <w:u w:color="52237F"/>
      </w:rPr>
      <w:t>hogar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217"/>
    <w:multiLevelType w:val="hybridMultilevel"/>
    <w:tmpl w:val="7894578C"/>
    <w:numStyleLink w:val="ImportedStyle2"/>
  </w:abstractNum>
  <w:abstractNum w:abstractNumId="1" w15:restartNumberingAfterBreak="0">
    <w:nsid w:val="11DF440E"/>
    <w:multiLevelType w:val="hybridMultilevel"/>
    <w:tmpl w:val="26E4489C"/>
    <w:styleLink w:val="ImportedStyle4"/>
    <w:lvl w:ilvl="0" w:tplc="D5CA3C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8AC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66B0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6D9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2440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F280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C8AC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3897B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25A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952AB3"/>
    <w:multiLevelType w:val="hybridMultilevel"/>
    <w:tmpl w:val="5EFAF330"/>
    <w:numStyleLink w:val="ImportedStyle20"/>
  </w:abstractNum>
  <w:abstractNum w:abstractNumId="3" w15:restartNumberingAfterBreak="0">
    <w:nsid w:val="1CD846CF"/>
    <w:multiLevelType w:val="hybridMultilevel"/>
    <w:tmpl w:val="6982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554DC"/>
    <w:multiLevelType w:val="hybridMultilevel"/>
    <w:tmpl w:val="6A6C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D04FA"/>
    <w:multiLevelType w:val="hybridMultilevel"/>
    <w:tmpl w:val="24427072"/>
    <w:numStyleLink w:val="ImportedStyle40"/>
  </w:abstractNum>
  <w:abstractNum w:abstractNumId="6" w15:restartNumberingAfterBreak="0">
    <w:nsid w:val="506F02DE"/>
    <w:multiLevelType w:val="hybridMultilevel"/>
    <w:tmpl w:val="31C014B0"/>
    <w:numStyleLink w:val="ImportedStyle1"/>
  </w:abstractNum>
  <w:abstractNum w:abstractNumId="7" w15:restartNumberingAfterBreak="0">
    <w:nsid w:val="5D194966"/>
    <w:multiLevelType w:val="hybridMultilevel"/>
    <w:tmpl w:val="31C014B0"/>
    <w:styleLink w:val="ImportedStyle1"/>
    <w:lvl w:ilvl="0" w:tplc="EA288D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5C31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3A313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AC2AB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0EEF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DA488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2ADEC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6B4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82C5B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173500D"/>
    <w:multiLevelType w:val="hybridMultilevel"/>
    <w:tmpl w:val="7894578C"/>
    <w:styleLink w:val="ImportedStyle2"/>
    <w:lvl w:ilvl="0" w:tplc="0B4019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B208F6">
      <w:start w:val="1"/>
      <w:numFmt w:val="decimal"/>
      <w:lvlText w:val="%2."/>
      <w:lvlJc w:val="left"/>
      <w:pPr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44A7D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A21E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863B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48BB0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AA56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FE29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85B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1F24083"/>
    <w:multiLevelType w:val="hybridMultilevel"/>
    <w:tmpl w:val="26E4489C"/>
    <w:numStyleLink w:val="ImportedStyle4"/>
  </w:abstractNum>
  <w:abstractNum w:abstractNumId="10" w15:restartNumberingAfterBreak="0">
    <w:nsid w:val="647C4195"/>
    <w:multiLevelType w:val="hybridMultilevel"/>
    <w:tmpl w:val="5EFAF330"/>
    <w:styleLink w:val="ImportedStyle20"/>
    <w:lvl w:ilvl="0" w:tplc="FA82D35A">
      <w:start w:val="1"/>
      <w:numFmt w:val="bullet"/>
      <w:lvlText w:val="o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1C270C">
      <w:start w:val="1"/>
      <w:numFmt w:val="bullet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06E4AE">
      <w:start w:val="1"/>
      <w:numFmt w:val="bullet"/>
      <w:lvlText w:val="o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8EC9C4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26650">
      <w:start w:val="1"/>
      <w:numFmt w:val="bullet"/>
      <w:lvlText w:val="o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327C30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6428A">
      <w:start w:val="1"/>
      <w:numFmt w:val="bullet"/>
      <w:lvlText w:val="o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984624">
      <w:start w:val="1"/>
      <w:numFmt w:val="bullet"/>
      <w:lvlText w:val="o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2CB2EE">
      <w:start w:val="1"/>
      <w:numFmt w:val="bullet"/>
      <w:lvlText w:val="o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7A33780"/>
    <w:multiLevelType w:val="hybridMultilevel"/>
    <w:tmpl w:val="B35A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07DA9"/>
    <w:multiLevelType w:val="hybridMultilevel"/>
    <w:tmpl w:val="24427072"/>
    <w:styleLink w:val="ImportedStyle40"/>
    <w:lvl w:ilvl="0" w:tplc="47A859D8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F984FF4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6C8E5C0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4487A30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558B73C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70887E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1F2B214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6321CD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4AABDEC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997610806">
    <w:abstractNumId w:val="7"/>
  </w:num>
  <w:num w:numId="2" w16cid:durableId="1383746480">
    <w:abstractNumId w:val="6"/>
  </w:num>
  <w:num w:numId="3" w16cid:durableId="1577862554">
    <w:abstractNumId w:val="8"/>
  </w:num>
  <w:num w:numId="4" w16cid:durableId="910892232">
    <w:abstractNumId w:val="0"/>
  </w:num>
  <w:num w:numId="5" w16cid:durableId="1162547880">
    <w:abstractNumId w:val="10"/>
  </w:num>
  <w:num w:numId="6" w16cid:durableId="1766028869">
    <w:abstractNumId w:val="2"/>
  </w:num>
  <w:num w:numId="7" w16cid:durableId="330645509">
    <w:abstractNumId w:val="1"/>
  </w:num>
  <w:num w:numId="8" w16cid:durableId="699821783">
    <w:abstractNumId w:val="9"/>
  </w:num>
  <w:num w:numId="9" w16cid:durableId="99230649">
    <w:abstractNumId w:val="12"/>
  </w:num>
  <w:num w:numId="10" w16cid:durableId="965503102">
    <w:abstractNumId w:val="5"/>
  </w:num>
  <w:num w:numId="11" w16cid:durableId="254678520">
    <w:abstractNumId w:val="11"/>
  </w:num>
  <w:num w:numId="12" w16cid:durableId="2039890087">
    <w:abstractNumId w:val="3"/>
  </w:num>
  <w:num w:numId="13" w16cid:durableId="1627083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1A"/>
    <w:rsid w:val="00055ACB"/>
    <w:rsid w:val="00071D7F"/>
    <w:rsid w:val="000903AE"/>
    <w:rsid w:val="00120F2F"/>
    <w:rsid w:val="00127523"/>
    <w:rsid w:val="00275041"/>
    <w:rsid w:val="002C3D79"/>
    <w:rsid w:val="00340E0F"/>
    <w:rsid w:val="003B746D"/>
    <w:rsid w:val="003C25D7"/>
    <w:rsid w:val="003E74C7"/>
    <w:rsid w:val="004C4E0A"/>
    <w:rsid w:val="004F4558"/>
    <w:rsid w:val="0050149C"/>
    <w:rsid w:val="00513A5C"/>
    <w:rsid w:val="005A0F9E"/>
    <w:rsid w:val="00694DCD"/>
    <w:rsid w:val="00753D93"/>
    <w:rsid w:val="0084031A"/>
    <w:rsid w:val="00895DF9"/>
    <w:rsid w:val="009207EB"/>
    <w:rsid w:val="0095520B"/>
    <w:rsid w:val="009E1979"/>
    <w:rsid w:val="00A76E70"/>
    <w:rsid w:val="00CA1A14"/>
    <w:rsid w:val="00CE72AA"/>
    <w:rsid w:val="00CF1F47"/>
    <w:rsid w:val="00D65B56"/>
    <w:rsid w:val="00D87219"/>
    <w:rsid w:val="00D967AD"/>
    <w:rsid w:val="00E23F3E"/>
    <w:rsid w:val="00F40E1E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7DEC6"/>
  <w15:docId w15:val="{8EDB79BC-FB0B-4449-ACB1-6AB4787D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font7">
    <w:name w:val="font_7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Solomon Normal" w:eastAsia="Solomon Normal" w:hAnsi="Solomon Normal" w:cs="Solomon Normal"/>
      <w:color w:val="0563C1"/>
      <w:u w:val="single" w:color="0563C1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20">
    <w:name w:val="Imported Style 2.0"/>
    <w:pPr>
      <w:numPr>
        <w:numId w:val="5"/>
      </w:numPr>
    </w:pPr>
  </w:style>
  <w:style w:type="paragraph" w:customStyle="1" w:styleId="paragraph">
    <w:name w:val="paragraph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None">
    <w:name w:val="None"/>
    <w:rsid w:val="00D967AD"/>
  </w:style>
  <w:style w:type="numbering" w:customStyle="1" w:styleId="ImportedStyle40">
    <w:name w:val="Imported Style 40"/>
    <w:rsid w:val="00D967A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_odt_hyperlink" Type="http://schemas.openxmlformats.org/officeDocument/2006/relationships/hyperlink" Target="https://www.onlinedoctranslator.com/es/?utm_source=onlinedoctranslator&amp;utm_medium=docx&amp;utm_campaign=attributio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_odt_logo" Type="http://schemas.openxmlformats.org/officeDocument/2006/relationships/image" Target="media/odt_attribution_logo.png"/><Relationship Id="rId10" Type="http://schemas.openxmlformats.org/officeDocument/2006/relationships/hyperlink" Target="https://www.landmarkinfusion.com/tpn-administration-vide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nlinedoctranslator.com/es/?utm_source=onlinedoctranslator&amp;utm_medium=docx&amp;utm_campaign=attribution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2BA9C-3E3B-4213-8099-82940C41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Macy Pride</dc:creator>
  <cp:lastModifiedBy>Luis Mojica</cp:lastModifiedBy>
  <cp:revision>5</cp:revision>
  <dcterms:created xsi:type="dcterms:W3CDTF">2022-07-05T22:31:00Z</dcterms:created>
  <dcterms:modified xsi:type="dcterms:W3CDTF">2022-07-06T19:21:00Z</dcterms:modified>
</cp:coreProperties>
</file>